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Sarabun" w:cs="Sarabun" w:eastAsia="Sarabun" w:hAnsi="Sarabun"/>
          <w:b/>
          <w:bCs/>
          <w:color w:val="6366F1"/>
          <w:sz w:val="56"/>
          <w:szCs w:val="56"/>
        </w:rPr>
        <w:t xml:space="preserve">🔒 ConstructQ</w:t>
      </w:r>
    </w:p>
    <w:p>
      <w:pPr>
        <w:spacing w:after="100"/>
        <w:jc w:val="center"/>
      </w:pPr>
      <w:r>
        <w:rPr>
          <w:rFonts w:ascii="Sarabun" w:cs="Sarabun" w:eastAsia="Sarabun" w:hAnsi="Sarabun"/>
          <w:color w:val="7A8590"/>
          <w:sz w:val="36"/>
          <w:szCs w:val="36"/>
        </w:rPr>
        <w:t xml:space="preserve">นโยบายความเป็นส่วนตัว</w:t>
      </w:r>
    </w:p>
    <w:p>
      <w:pPr>
        <w:spacing w:after="600"/>
        <w:jc w:val="center"/>
      </w:pPr>
      <w:r>
        <w:rPr>
          <w:rFonts w:ascii="Sarabun" w:cs="Sarabun" w:eastAsia="Sarabun" w:hAnsi="Sarabun"/>
          <w:i/>
          <w:iCs/>
          <w:color w:val="7A8590"/>
          <w:sz w:val="32"/>
          <w:szCs w:val="32"/>
        </w:rPr>
        <w:t xml:space="preserve">PDPA Privacy Policy</w:t>
      </w:r>
    </w:p>
    <w:p>
      <w:pPr>
        <w:spacing w:after="100"/>
        <w:jc w:val="center"/>
      </w:pPr>
      <w:r>
        <w:rPr>
          <w:rFonts w:ascii="Sarabun" w:cs="Sarabun" w:eastAsia="Sarabun" w:hAnsi="Sarabun"/>
          <w:b/>
          <w:bCs/>
          <w:color w:val="B8860B"/>
          <w:sz w:val="24"/>
          <w:szCs w:val="24"/>
        </w:rPr>
        <w:t xml:space="preserve">Version 1.0 · Doc ID: PDPA-2026-001</w:t>
      </w:r>
    </w:p>
    <w:p>
      <w:pPr>
        <w:spacing w:after="200"/>
        <w:jc w:val="center"/>
      </w:pPr>
      <w:r>
        <w:rPr>
          <w:rFonts w:ascii="Sarabun" w:cs="Sarabun" w:eastAsia="Sarabun" w:hAnsi="Sarabun"/>
          <w:color w:val="3D4544"/>
          <w:sz w:val="22"/>
          <w:szCs w:val="22"/>
        </w:rPr>
        <w:t xml:space="preserve">Effective Date: 3 มิถุนายน 2569 · 3 June 2026</w:t>
      </w:r>
    </w:p>
    <w:p>
      <w:pPr>
        <w:spacing w:after="100"/>
        <w:jc w:val="center"/>
      </w:pPr>
      <w:r>
        <w:rPr>
          <w:rFonts w:ascii="Sarabun" w:cs="Sarabun" w:eastAsia="Sarabun" w:hAnsi="Sarabun"/>
          <w:b/>
          <w:bCs/>
          <w:color w:val="6366F1"/>
          <w:sz w:val="22"/>
          <w:szCs w:val="22"/>
        </w:rPr>
        <w:t xml:space="preserve">เป็นไปตามพระราชบัญญัติคุ้มครองข้อมูลส่วนบุคคล พ.ศ. 2562</w:t>
      </w:r>
    </w:p>
    <w:p>
      <w:pPr>
        <w:spacing w:after="100"/>
        <w:jc w:val="center"/>
      </w:pPr>
      <w:r>
        <w:rPr>
          <w:rFonts w:ascii="Sarabun" w:cs="Sarabun" w:eastAsia="Sarabun" w:hAnsi="Sarabun"/>
          <w:i/>
          <w:iCs/>
          <w:color w:val="7A8590"/>
          <w:sz w:val="20"/>
          <w:szCs w:val="20"/>
        </w:rPr>
        <w:t xml:space="preserve">Compliant with Personal Data Protection Act B.E. 2562 (2019)</w:t>
      </w:r>
    </w:p>
    <w:p>
      <w:pPr>
        <w:spacing w:after="1500"/>
        <w:jc w:val="center"/>
      </w:pPr>
      <w:r>
        <w:rPr>
          <w:rFonts w:ascii="Sarabun" w:cs="Sarabun" w:eastAsia="Sarabun" w:hAnsi="Sarabun"/>
          <w:i/>
          <w:iCs/>
          <w:color w:val="7A8590"/>
          <w:sz w:val="20"/>
          <w:szCs w:val="20"/>
        </w:rPr>
        <w:t xml:space="preserve">จัดทำสองภาษา: ภาษาไทย + English · กรณีไม่ตรงกันให้ถือฉบับภาษาไทยเป็นหลัก</w:t>
      </w:r>
    </w:p>
    <w:p>
      <w:r>
        <w:br w:type="page"/>
      </w:r>
    </w:p>
    <w:p>
      <w:pPr>
        <w:pStyle w:val="Heading1"/>
        <w:spacing w:after="180" w:before="360"/>
      </w:pPr>
      <w:r>
        <w:rPr>
          <w:rFonts w:ascii="Sarabun" w:cs="Sarabun" w:eastAsia="Sarabun" w:hAnsi="Sarabun"/>
          <w:b/>
          <w:bCs/>
          <w:color w:val="6366F1"/>
          <w:sz w:val="36"/>
          <w:szCs w:val="36"/>
        </w:rPr>
        <w:t xml:space="preserve">ภาพรวม / Overview</w:t>
      </w:r>
    </w:p>
    <w:p>
      <w:pPr>
        <w:spacing w:after="80" w:before="80" w:line="360"/>
        <w:jc w:val="left"/>
      </w:pPr>
      <w:r>
        <w:rPr>
          <w:rFonts w:ascii="Sarabun" w:cs="Sarabun" w:eastAsia="Sarabun" w:hAnsi="Sarabun"/>
          <w:sz w:val="22"/>
          <w:szCs w:val="22"/>
        </w:rPr>
        <w:t xml:space="preserve">นโยบายฉบับนี้อธิบายวิธีที่บริษัทฯ เก็บรวบรวม ใช้ เปิดเผย และคุ้มครองข้อมูลส่วนบุคคลของท่าน ตามพระราชบัญญัติคุ้มครองข้อมูลส่วนบุคคล พ.ศ. 2562 (PDPA) ของราชอาณาจักรไทย</w:t>
      </w:r>
    </w:p>
    <w:p>
      <w:pPr>
        <w:spacing w:after="80" w:before="80" w:line="360"/>
        <w:jc w:val="left"/>
      </w:pPr>
      <w:r>
        <w:rPr>
          <w:rFonts w:ascii="Sarabun" w:cs="Sarabun" w:eastAsia="Sarabun" w:hAnsi="Sarabun"/>
          <w:i/>
          <w:iCs/>
          <w:sz w:val="22"/>
          <w:szCs w:val="22"/>
        </w:rPr>
        <w:t xml:space="preserve">This policy describes how the Company collects, uses, discloses, and protects your personal data, in compliance with the Personal Data Protection Act B.E. 2562 (PDPA) of the Kingdom of Thailand.</w:t>
      </w:r>
    </w:p>
    <w:p>
      <w:r>
        <w:br w:type="page"/>
      </w:r>
    </w:p>
    <w:p>
      <w:pPr>
        <w:pStyle w:val="Heading2"/>
        <w:spacing w:after="140" w:before="280"/>
      </w:pPr>
      <w:r>
        <w:rPr>
          <w:rFonts w:ascii="Sarabun" w:cs="Sarabun" w:eastAsia="Sarabun" w:hAnsi="Sarabun"/>
          <w:b/>
          <w:bCs/>
          <w:color w:val="9B59B6"/>
          <w:sz w:val="28"/>
          <w:szCs w:val="28"/>
        </w:rPr>
        <w:t xml:space="preserve">🇹🇭 1. บทนำและขอบเขต</w:t>
      </w:r>
    </w:p>
    <w:p>
      <w:pPr>
        <w:spacing w:after="80" w:before="80" w:line="360"/>
        <w:jc w:val="left"/>
      </w:pPr>
      <w:r>
        <w:rPr>
          <w:rFonts w:ascii="Sarabun" w:cs="Sarabun" w:eastAsia="Sarabun" w:hAnsi="Sarabun"/>
          <w:sz w:val="22"/>
          <w:szCs w:val="22"/>
        </w:rPr>
        <w:t xml:space="preserve">บริษัทผู้ให้บริการ ConstructQ (ต่อไปนี้เรียกว่า </w:t>
      </w:r>
      <w:r>
        <w:rPr>
          <w:rFonts w:ascii="Sarabun" w:cs="Sarabun" w:eastAsia="Sarabun" w:hAnsi="Sarabun"/>
          <w:b/>
          <w:bCs/>
          <w:sz w:val="22"/>
          <w:szCs w:val="22"/>
        </w:rPr>
        <w:t xml:space="preserve">“บริษัทฯ”</w:t>
      </w:r>
      <w:r>
        <w:rPr>
          <w:rFonts w:ascii="Sarabun" w:cs="Sarabun" w:eastAsia="Sarabun" w:hAnsi="Sarabun"/>
          <w:sz w:val="22"/>
          <w:szCs w:val="22"/>
        </w:rPr>
        <w:t xml:space="preserve">) ตระหนักถึงความสำคัญของการคุ้มครองข้อมูลส่วนบุคคลของท่าน และจัดทำนโยบายความเป็นส่วนตัวฉบับนี้ขึ้นเพื่อให้ท่านเข้าใจวิธีที่บริษัทฯ เก็บรวบรวม ใช้ เปิดเผย และคุ้มครองข้อมูลส่วนบุคคลของท่าน</w:t>
      </w:r>
    </w:p>
    <w:p>
      <w:pPr>
        <w:spacing w:after="80" w:before="80" w:line="360"/>
        <w:jc w:val="left"/>
      </w:pPr>
      <w:r>
        <w:rPr>
          <w:rFonts w:ascii="Sarabun" w:cs="Sarabun" w:eastAsia="Sarabun" w:hAnsi="Sarabun"/>
          <w:sz w:val="22"/>
          <w:szCs w:val="22"/>
        </w:rPr>
        <w:t xml:space="preserve">นโยบายฉบับนี้เป็นไปตาม </w:t>
      </w:r>
      <w:r>
        <w:rPr>
          <w:rFonts w:ascii="Sarabun" w:cs="Sarabun" w:eastAsia="Sarabun" w:hAnsi="Sarabun"/>
          <w:b/>
          <w:bCs/>
          <w:sz w:val="22"/>
          <w:szCs w:val="22"/>
        </w:rPr>
        <w:t xml:space="preserve">พระราชบัญญัติคุ้มครองข้อมูลส่วนบุคคล พ.ศ. 2562</w:t>
      </w:r>
      <w:r>
        <w:rPr>
          <w:rFonts w:ascii="Sarabun" w:cs="Sarabun" w:eastAsia="Sarabun" w:hAnsi="Sarabun"/>
          <w:sz w:val="22"/>
          <w:szCs w:val="22"/>
        </w:rPr>
        <w:t xml:space="preserve"> (Personal Data Protection Act B.E. 2562 หรือ "PDPA") และกฎหมายที่เกี่ยวข้องของราชอาณาจักรไทย</w:t>
      </w:r>
    </w:p>
    <w:p>
      <w:pPr>
        <w:spacing w:after="80" w:before="80" w:line="360"/>
        <w:jc w:val="left"/>
      </w:pPr>
      <w:r>
        <w:rPr>
          <w:rFonts w:ascii="Sarabun" w:cs="Sarabun" w:eastAsia="Sarabun" w:hAnsi="Sarabun"/>
          <w:sz w:val="22"/>
          <w:szCs w:val="22"/>
        </w:rPr>
        <w:t xml:space="preserve">นโยบายนี้ครอบคลุมการประมวลผลข้อมูลส่วนบุคคลของผู้ใช้บริการแพลตฟอร์ม ConstructQ ทั้งบนเว็บ (Web Application) และบนอุปกรณ์เคลื่อนที่ (Mobile Application) รวมถึงผู้ใช้ที่ลงทะเบียน ผู้เยี่ยมชม ผู้สมัครใช้บริการ และบุคคลที่ปรากฏชื่อในข้อมูลที่ผู้ใช้บริการนำเข้าระบบ</w:t>
      </w:r>
    </w:p>
    <w:p>
      <w:pPr>
        <w:pStyle w:val="Heading3"/>
        <w:spacing w:after="100" w:before="200"/>
      </w:pPr>
      <w:r>
        <w:rPr>
          <w:rFonts w:ascii="Sarabun" w:cs="Sarabun" w:eastAsia="Sarabun" w:hAnsi="Sarabun"/>
          <w:b/>
          <w:bCs/>
          <w:color w:val="0F172A"/>
          <w:sz w:val="24"/>
          <w:szCs w:val="24"/>
        </w:rPr>
        <w:t xml:space="preserve">🇬🇧 1. Introduction and Scope</w:t>
      </w:r>
    </w:p>
    <w:p>
      <w:pPr>
        <w:spacing w:after="80" w:before="80" w:line="360"/>
        <w:jc w:val="left"/>
      </w:pPr>
      <w:r>
        <w:rPr>
          <w:rFonts w:ascii="Sarabun" w:cs="Sarabun" w:eastAsia="Sarabun" w:hAnsi="Sarabun"/>
          <w:i/>
          <w:iCs/>
          <w:color w:val="3D4544"/>
          <w:sz w:val="22"/>
          <w:szCs w:val="22"/>
        </w:rPr>
        <w:t xml:space="preserve">The company providing ConstructQ services (hereinafter referred to as the </w:t>
      </w:r>
      <w:r>
        <w:rPr>
          <w:rFonts w:ascii="Sarabun" w:cs="Sarabun" w:eastAsia="Sarabun" w:hAnsi="Sarabun"/>
          <w:b/>
          <w:bCs/>
          <w:i/>
          <w:iCs/>
          <w:color w:val="3D4544"/>
          <w:sz w:val="22"/>
          <w:szCs w:val="22"/>
        </w:rPr>
        <w:t xml:space="preserve">"Company"</w:t>
      </w:r>
      <w:r>
        <w:rPr>
          <w:rFonts w:ascii="Sarabun" w:cs="Sarabun" w:eastAsia="Sarabun" w:hAnsi="Sarabun"/>
          <w:i/>
          <w:iCs/>
          <w:color w:val="3D4544"/>
          <w:sz w:val="22"/>
          <w:szCs w:val="22"/>
        </w:rPr>
        <w:t xml:space="preserve">) recognizes the importance of protecting your personal data and has prepared this Privacy Policy to help you understand how we collect, use, disclose, and protect your personal data.</w:t>
      </w:r>
    </w:p>
    <w:p>
      <w:pPr>
        <w:spacing w:after="80" w:before="80" w:line="360"/>
        <w:jc w:val="left"/>
      </w:pPr>
      <w:r>
        <w:rPr>
          <w:rFonts w:ascii="Sarabun" w:cs="Sarabun" w:eastAsia="Sarabun" w:hAnsi="Sarabun"/>
          <w:i/>
          <w:iCs/>
          <w:color w:val="3D4544"/>
          <w:sz w:val="22"/>
          <w:szCs w:val="22"/>
        </w:rPr>
        <w:t xml:space="preserve">This policy complies with the </w:t>
      </w:r>
      <w:r>
        <w:rPr>
          <w:rFonts w:ascii="Sarabun" w:cs="Sarabun" w:eastAsia="Sarabun" w:hAnsi="Sarabun"/>
          <w:b/>
          <w:bCs/>
          <w:i/>
          <w:iCs/>
          <w:color w:val="3D4544"/>
          <w:sz w:val="22"/>
          <w:szCs w:val="22"/>
        </w:rPr>
        <w:t xml:space="preserve">Personal Data Protection Act B.E. 2562 (2019)</w:t>
      </w:r>
      <w:r>
        <w:rPr>
          <w:rFonts w:ascii="Sarabun" w:cs="Sarabun" w:eastAsia="Sarabun" w:hAnsi="Sarabun"/>
          <w:i/>
          <w:iCs/>
          <w:color w:val="3D4544"/>
          <w:sz w:val="22"/>
          <w:szCs w:val="22"/>
        </w:rPr>
        <w:t xml:space="preserve"> ("PDPA") and other related laws of the Kingdom of Thailand.</w:t>
      </w:r>
    </w:p>
    <w:p>
      <w:pPr>
        <w:spacing w:after="80" w:before="80" w:line="360"/>
        <w:jc w:val="left"/>
      </w:pPr>
      <w:r>
        <w:rPr>
          <w:rFonts w:ascii="Sarabun" w:cs="Sarabun" w:eastAsia="Sarabun" w:hAnsi="Sarabun"/>
          <w:i/>
          <w:iCs/>
          <w:color w:val="3D4544"/>
          <w:sz w:val="22"/>
          <w:szCs w:val="22"/>
        </w:rPr>
        <w:t xml:space="preserve">This policy covers the processing of personal data of users of the ConstructQ platform on both Web Application and Mobile Application, including registered users, visitors, subscribers, and individuals whose names appear in data uploaded by users.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2. คำนิยามตาม PDPA</w:t>
      </w:r>
    </w:p>
    <w:p>
      <w:pPr>
        <w:spacing w:after="80" w:before="80" w:line="360"/>
        <w:jc w:val="left"/>
      </w:pPr>
      <w:r>
        <w:rPr>
          <w:rFonts w:ascii="Sarabun" w:cs="Sarabun" w:eastAsia="Sarabun" w:hAnsi="Sarabun"/>
          <w:b/>
          <w:bCs/>
          <w:sz w:val="22"/>
          <w:szCs w:val="22"/>
        </w:rPr>
        <w:t xml:space="preserve">"ข้อมูลส่วนบุคคล"</w:t>
      </w:r>
      <w:r>
        <w:rPr>
          <w:rFonts w:ascii="Sarabun" w:cs="Sarabun" w:eastAsia="Sarabun" w:hAnsi="Sarabun"/>
          <w:sz w:val="22"/>
          <w:szCs w:val="22"/>
        </w:rPr>
        <w:t xml:space="preserve"> หมายถึง ข้อมูลเกี่ยวกับบุคคลซึ่งทำให้สามารถระบุตัวบุคคลนั้นได้ ไม่ว่าทางตรงหรือทางอ้อม แต่ไม่รวมถึงข้อมูลของผู้ถึงแก่กรรมโดยเฉพาะ</w:t>
      </w:r>
    </w:p>
    <w:p>
      <w:pPr>
        <w:spacing w:after="80" w:before="80" w:line="360"/>
        <w:jc w:val="left"/>
      </w:pPr>
      <w:r>
        <w:rPr>
          <w:rFonts w:ascii="Sarabun" w:cs="Sarabun" w:eastAsia="Sarabun" w:hAnsi="Sarabun"/>
          <w:b/>
          <w:bCs/>
          <w:sz w:val="22"/>
          <w:szCs w:val="22"/>
        </w:rPr>
        <w:t xml:space="preserve">"ข้อมูลส่วนบุคคลที่อ่อนไหว" (Sensitive Personal Data)</w:t>
      </w:r>
      <w:r>
        <w:rPr>
          <w:rFonts w:ascii="Sarabun" w:cs="Sarabun" w:eastAsia="Sarabun" w:hAnsi="Sarabun"/>
          <w:sz w:val="22"/>
          <w:szCs w:val="22"/>
        </w:rPr>
        <w:t xml:space="preserve"> หมายถึง ข้อมูลส่วนบุคคลเกี่ยวกับเชื้อชาติ เผ่าพันธุ์ ความคิดเห็นทางการเมือง ความเชื่อในลัทธิ ศาสนาหรือปรัชญา พฤติกรรมทางเพศ ประวัติอาชญากรรม ข้อมูลสุขภาพ ความพิการ ข้อมูลสหภาพแรงงาน ข้อมูลพันธุกรรม ข้อมูลชีวภาพ ตามมาตรา 26 ของ PDPA</w:t>
      </w:r>
    </w:p>
    <w:p>
      <w:pPr>
        <w:spacing w:after="80" w:before="80" w:line="360"/>
        <w:jc w:val="left"/>
      </w:pPr>
      <w:r>
        <w:rPr>
          <w:rFonts w:ascii="Sarabun" w:cs="Sarabun" w:eastAsia="Sarabun" w:hAnsi="Sarabun"/>
          <w:b/>
          <w:bCs/>
          <w:sz w:val="22"/>
          <w:szCs w:val="22"/>
        </w:rPr>
        <w:t xml:space="preserve">"ผู้ควบคุมข้อมูลส่วนบุคคล" (Data Controller)</w:t>
      </w:r>
      <w:r>
        <w:rPr>
          <w:rFonts w:ascii="Sarabun" w:cs="Sarabun" w:eastAsia="Sarabun" w:hAnsi="Sarabun"/>
          <w:sz w:val="22"/>
          <w:szCs w:val="22"/>
        </w:rPr>
        <w:t xml:space="preserve"> หมายถึง บริษัทฯ ที่มีอำนาจหน้าที่ตัดสินใจเกี่ยวกับการเก็บรวบรวม ใช้ หรือเปิดเผยข้อมูลส่วนบุคคล</w:t>
      </w:r>
    </w:p>
    <w:p>
      <w:pPr>
        <w:spacing w:after="80" w:before="80" w:line="360"/>
        <w:jc w:val="left"/>
      </w:pPr>
      <w:r>
        <w:rPr>
          <w:rFonts w:ascii="Sarabun" w:cs="Sarabun" w:eastAsia="Sarabun" w:hAnsi="Sarabun"/>
          <w:b/>
          <w:bCs/>
          <w:sz w:val="22"/>
          <w:szCs w:val="22"/>
        </w:rPr>
        <w:t xml:space="preserve">"ผู้ประมวลผลข้อมูลส่วนบุคคล" (Data Processor)</w:t>
      </w:r>
      <w:r>
        <w:rPr>
          <w:rFonts w:ascii="Sarabun" w:cs="Sarabun" w:eastAsia="Sarabun" w:hAnsi="Sarabun"/>
          <w:sz w:val="22"/>
          <w:szCs w:val="22"/>
        </w:rPr>
        <w:t xml:space="preserve"> หมายถึง บุคคลหรือนิติบุคคลที่ดำเนินการประมวลผลข้อมูลส่วนบุคคลตามคำสั่งของผู้ควบคุมข้อมูล เช่น ผู้ให้บริการ Cloud · Omise · SlipOK · Keycloak</w:t>
      </w:r>
    </w:p>
    <w:p>
      <w:pPr>
        <w:spacing w:after="80" w:before="80" w:line="360"/>
        <w:jc w:val="left"/>
      </w:pPr>
      <w:r>
        <w:rPr>
          <w:rFonts w:ascii="Sarabun" w:cs="Sarabun" w:eastAsia="Sarabun" w:hAnsi="Sarabun"/>
          <w:b/>
          <w:bCs/>
          <w:sz w:val="22"/>
          <w:szCs w:val="22"/>
        </w:rPr>
        <w:t xml:space="preserve">"เจ้าของข้อมูลส่วนบุคคล" (Data Subject)</w:t>
      </w:r>
      <w:r>
        <w:rPr>
          <w:rFonts w:ascii="Sarabun" w:cs="Sarabun" w:eastAsia="Sarabun" w:hAnsi="Sarabun"/>
          <w:sz w:val="22"/>
          <w:szCs w:val="22"/>
        </w:rPr>
        <w:t xml:space="preserve"> หมายถึง บุคคลที่ข้อมูลส่วนบุคคลนั้นเกี่ยวข้อง</w:t>
      </w:r>
    </w:p>
    <w:p>
      <w:pPr>
        <w:spacing w:after="80" w:before="80" w:line="360"/>
        <w:jc w:val="left"/>
      </w:pPr>
      <w:r>
        <w:rPr>
          <w:rFonts w:ascii="Sarabun" w:cs="Sarabun" w:eastAsia="Sarabun" w:hAnsi="Sarabun"/>
          <w:b/>
          <w:bCs/>
          <w:sz w:val="22"/>
          <w:szCs w:val="22"/>
        </w:rPr>
        <w:t xml:space="preserve">"การประมวลผล" (Processing)</w:t>
      </w:r>
      <w:r>
        <w:rPr>
          <w:rFonts w:ascii="Sarabun" w:cs="Sarabun" w:eastAsia="Sarabun" w:hAnsi="Sarabun"/>
          <w:sz w:val="22"/>
          <w:szCs w:val="22"/>
        </w:rPr>
        <w:t xml:space="preserve"> หมายถึง การเก็บรวบรวม ใช้ เปิดเผย จัดเก็บ แก้ไข เปลี่ยนแปลง ส่ง โอน ลบ หรือทำลายข้อมูลส่วนบุคคล</w:t>
      </w:r>
    </w:p>
    <w:p>
      <w:pPr>
        <w:pStyle w:val="Heading3"/>
        <w:spacing w:after="100" w:before="200"/>
      </w:pPr>
      <w:r>
        <w:rPr>
          <w:rFonts w:ascii="Sarabun" w:cs="Sarabun" w:eastAsia="Sarabun" w:hAnsi="Sarabun"/>
          <w:b/>
          <w:bCs/>
          <w:color w:val="0F172A"/>
          <w:sz w:val="24"/>
          <w:szCs w:val="24"/>
        </w:rPr>
        <w:t xml:space="preserve">🇬🇧 2. Definitions under PDPA</w:t>
      </w:r>
    </w:p>
    <w:p>
      <w:pPr>
        <w:spacing w:after="80" w:before="80" w:line="360"/>
        <w:jc w:val="left"/>
      </w:pPr>
      <w:r>
        <w:rPr>
          <w:rFonts w:ascii="Sarabun" w:cs="Sarabun" w:eastAsia="Sarabun" w:hAnsi="Sarabun"/>
          <w:b/>
          <w:bCs/>
          <w:i/>
          <w:iCs/>
          <w:color w:val="3D4544"/>
          <w:sz w:val="22"/>
          <w:szCs w:val="22"/>
        </w:rPr>
        <w:t xml:space="preserve">"Personal Data"</w:t>
      </w:r>
      <w:r>
        <w:rPr>
          <w:rFonts w:ascii="Sarabun" w:cs="Sarabun" w:eastAsia="Sarabun" w:hAnsi="Sarabun"/>
          <w:i/>
          <w:iCs/>
          <w:color w:val="3D4544"/>
          <w:sz w:val="22"/>
          <w:szCs w:val="22"/>
        </w:rPr>
        <w:t xml:space="preserve"> means data about a person that can identify such person, directly or indirectly, but not including data of a deceased person specifically.</w:t>
      </w:r>
    </w:p>
    <w:p>
      <w:pPr>
        <w:spacing w:after="80" w:before="80" w:line="360"/>
        <w:jc w:val="left"/>
      </w:pPr>
      <w:r>
        <w:rPr>
          <w:rFonts w:ascii="Sarabun" w:cs="Sarabun" w:eastAsia="Sarabun" w:hAnsi="Sarabun"/>
          <w:b/>
          <w:bCs/>
          <w:i/>
          <w:iCs/>
          <w:color w:val="3D4544"/>
          <w:sz w:val="22"/>
          <w:szCs w:val="22"/>
        </w:rPr>
        <w:t xml:space="preserve">"Sensitive Personal Data"</w:t>
      </w:r>
      <w:r>
        <w:rPr>
          <w:rFonts w:ascii="Sarabun" w:cs="Sarabun" w:eastAsia="Sarabun" w:hAnsi="Sarabun"/>
          <w:i/>
          <w:iCs/>
          <w:color w:val="3D4544"/>
          <w:sz w:val="22"/>
          <w:szCs w:val="22"/>
        </w:rPr>
        <w:t xml:space="preserve"> means personal data pertaining to racial or ethnic origin, political opinions, cult, religious or philosophical beliefs, sexual behavior, criminal records, health data, disability, trade union information, genetic data, biometric data, as defined in Section 26 of the PDPA.</w:t>
      </w:r>
    </w:p>
    <w:p>
      <w:pPr>
        <w:spacing w:after="80" w:before="80" w:line="360"/>
        <w:jc w:val="left"/>
      </w:pPr>
      <w:r>
        <w:rPr>
          <w:rFonts w:ascii="Sarabun" w:cs="Sarabun" w:eastAsia="Sarabun" w:hAnsi="Sarabun"/>
          <w:b/>
          <w:bCs/>
          <w:i/>
          <w:iCs/>
          <w:color w:val="3D4544"/>
          <w:sz w:val="22"/>
          <w:szCs w:val="22"/>
        </w:rPr>
        <w:t xml:space="preserve">"Data Controller"</w:t>
      </w:r>
      <w:r>
        <w:rPr>
          <w:rFonts w:ascii="Sarabun" w:cs="Sarabun" w:eastAsia="Sarabun" w:hAnsi="Sarabun"/>
          <w:i/>
          <w:iCs/>
          <w:color w:val="3D4544"/>
          <w:sz w:val="22"/>
          <w:szCs w:val="22"/>
        </w:rPr>
        <w:t xml:space="preserve"> means the Company that has authority to make decisions regarding the collection, use, or disclosure of personal data.</w:t>
      </w:r>
    </w:p>
    <w:p>
      <w:pPr>
        <w:spacing w:after="80" w:before="80" w:line="360"/>
        <w:jc w:val="left"/>
      </w:pPr>
      <w:r>
        <w:rPr>
          <w:rFonts w:ascii="Sarabun" w:cs="Sarabun" w:eastAsia="Sarabun" w:hAnsi="Sarabun"/>
          <w:b/>
          <w:bCs/>
          <w:i/>
          <w:iCs/>
          <w:color w:val="3D4544"/>
          <w:sz w:val="22"/>
          <w:szCs w:val="22"/>
        </w:rPr>
        <w:t xml:space="preserve">"Data Processor"</w:t>
      </w:r>
      <w:r>
        <w:rPr>
          <w:rFonts w:ascii="Sarabun" w:cs="Sarabun" w:eastAsia="Sarabun" w:hAnsi="Sarabun"/>
          <w:i/>
          <w:iCs/>
          <w:color w:val="3D4544"/>
          <w:sz w:val="22"/>
          <w:szCs w:val="22"/>
        </w:rPr>
        <w:t xml:space="preserve"> means a natural or legal person who processes personal data on behalf of the Data Controller, such as cloud providers, Omise, SlipOK, Keycloak.</w:t>
      </w:r>
    </w:p>
    <w:p>
      <w:pPr>
        <w:spacing w:after="80" w:before="80" w:line="360"/>
        <w:jc w:val="left"/>
      </w:pPr>
      <w:r>
        <w:rPr>
          <w:rFonts w:ascii="Sarabun" w:cs="Sarabun" w:eastAsia="Sarabun" w:hAnsi="Sarabun"/>
          <w:b/>
          <w:bCs/>
          <w:i/>
          <w:iCs/>
          <w:color w:val="3D4544"/>
          <w:sz w:val="22"/>
          <w:szCs w:val="22"/>
        </w:rPr>
        <w:t xml:space="preserve">"Data Subject"</w:t>
      </w:r>
      <w:r>
        <w:rPr>
          <w:rFonts w:ascii="Sarabun" w:cs="Sarabun" w:eastAsia="Sarabun" w:hAnsi="Sarabun"/>
          <w:i/>
          <w:iCs/>
          <w:color w:val="3D4544"/>
          <w:sz w:val="22"/>
          <w:szCs w:val="22"/>
        </w:rPr>
        <w:t xml:space="preserve"> means a person to whom the personal data pertains.</w:t>
      </w:r>
    </w:p>
    <w:p>
      <w:pPr>
        <w:spacing w:after="80" w:before="80" w:line="360"/>
        <w:jc w:val="left"/>
      </w:pPr>
      <w:r>
        <w:rPr>
          <w:rFonts w:ascii="Sarabun" w:cs="Sarabun" w:eastAsia="Sarabun" w:hAnsi="Sarabun"/>
          <w:b/>
          <w:bCs/>
          <w:i/>
          <w:iCs/>
          <w:color w:val="3D4544"/>
          <w:sz w:val="22"/>
          <w:szCs w:val="22"/>
        </w:rPr>
        <w:t xml:space="preserve">"Processing"</w:t>
      </w:r>
      <w:r>
        <w:rPr>
          <w:rFonts w:ascii="Sarabun" w:cs="Sarabun" w:eastAsia="Sarabun" w:hAnsi="Sarabun"/>
          <w:i/>
          <w:iCs/>
          <w:color w:val="3D4544"/>
          <w:sz w:val="22"/>
          <w:szCs w:val="22"/>
        </w:rPr>
        <w:t xml:space="preserve"> means the collection, use, disclosure, storage, modification, alteration, transmission, transfer, deletion, or destruction of personal data.</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3. ผู้ควบคุมข้อมูลส่วนบุคคล (Data Controller) และเจ้าหน้าที่คุ้มครองข้อมูล (DPO)</w:t>
      </w:r>
    </w:p>
    <w:p>
      <w:pPr>
        <w:spacing w:after="80" w:before="80" w:line="360"/>
        <w:jc w:val="left"/>
      </w:pPr>
      <w:r>
        <w:rPr>
          <w:rFonts w:ascii="Sarabun" w:cs="Sarabun" w:eastAsia="Sarabun" w:hAnsi="Sarabun"/>
          <w:b/>
          <w:bCs/>
          <w:sz w:val="22"/>
          <w:szCs w:val="22"/>
        </w:rPr>
        <w:t xml:space="preserve">ผู้ควบคุมข้อมูลส่วนบุคคล:</w:t>
      </w:r>
      <w:r>
        <w:rPr>
          <w:rFonts w:ascii="Sarabun" w:cs="Sarabun" w:eastAsia="Sarabun" w:hAnsi="Sarabun"/>
        </w:rPr>
        <w:br/>
        <w:t xml:space="preserve"/>
      </w:r>
      <w:r>
        <w:rPr>
          <w:rFonts w:ascii="Sarabun" w:cs="Sarabun" w:eastAsia="Sarabun" w:hAnsi="Sarabun"/>
          <w:sz w:val="22"/>
          <w:szCs w:val="22"/>
        </w:rPr>
        <w:t xml:space="preserve">บริษัทผู้ให้บริการ ConstructQ</w:t>
      </w:r>
      <w:r>
        <w:rPr>
          <w:rFonts w:ascii="Sarabun" w:cs="Sarabun" w:eastAsia="Sarabun" w:hAnsi="Sarabun"/>
        </w:rPr>
        <w:br/>
        <w:t xml:space="preserve"/>
      </w:r>
      <w:r>
        <w:rPr>
          <w:rFonts w:ascii="Sarabun" w:cs="Sarabun" w:eastAsia="Sarabun" w:hAnsi="Sarabun"/>
          <w:sz w:val="22"/>
          <w:szCs w:val="22"/>
        </w:rPr>
        <w:t xml:space="preserve">ที่อยู่: [ที่อยู่บริษัทฯ จะถูกระบุเมื่อจดทะเบียนบริษัทเสร็จสิ้น]</w:t>
      </w:r>
      <w:r>
        <w:rPr>
          <w:rFonts w:ascii="Sarabun" w:cs="Sarabun" w:eastAsia="Sarabun" w:hAnsi="Sarabun"/>
        </w:rPr>
        <w:br/>
        <w:t xml:space="preserve"/>
      </w:r>
      <w:r>
        <w:rPr>
          <w:rFonts w:ascii="Sarabun" w:cs="Sarabun" w:eastAsia="Sarabun" w:hAnsi="Sarabun"/>
          <w:sz w:val="22"/>
          <w:szCs w:val="22"/>
        </w:rPr>
        <w:t xml:space="preserve">อีเมล: info@constructq.co.th</w:t>
      </w:r>
      <w:r>
        <w:rPr>
          <w:rFonts w:ascii="Sarabun" w:cs="Sarabun" w:eastAsia="Sarabun" w:hAnsi="Sarabun"/>
        </w:rPr>
        <w:br/>
        <w:t xml:space="preserve"/>
      </w:r>
      <w:r>
        <w:rPr>
          <w:rFonts w:ascii="Sarabun" w:cs="Sarabun" w:eastAsia="Sarabun" w:hAnsi="Sarabun"/>
          <w:sz w:val="22"/>
          <w:szCs w:val="22"/>
        </w:rPr>
        <w:t xml:space="preserve">โทรศัพท์: 02-XXX-XXXX</w:t>
      </w:r>
    </w:p>
    <w:p>
      <w:pPr>
        <w:spacing w:after="80" w:before="80" w:line="360"/>
        <w:jc w:val="left"/>
      </w:pPr>
      <w:r>
        <w:rPr>
          <w:rFonts w:ascii="Sarabun" w:cs="Sarabun" w:eastAsia="Sarabun" w:hAnsi="Sarabun"/>
          <w:b/>
          <w:bCs/>
          <w:sz w:val="22"/>
          <w:szCs w:val="22"/>
        </w:rPr>
        <w:t xml:space="preserve">เจ้าหน้าที่คุ้มครองข้อมูลส่วนบุคคล (Data Protection Officer · DPO):</w:t>
      </w:r>
      <w:r>
        <w:rPr>
          <w:rFonts w:ascii="Sarabun" w:cs="Sarabun" w:eastAsia="Sarabun" w:hAnsi="Sarabun"/>
        </w:rPr>
        <w:br/>
        <w:t xml:space="preserve"/>
      </w:r>
      <w:r>
        <w:rPr>
          <w:rFonts w:ascii="Sarabun" w:cs="Sarabun" w:eastAsia="Sarabun" w:hAnsi="Sarabun"/>
          <w:sz w:val="22"/>
          <w:szCs w:val="22"/>
        </w:rPr>
        <w:t xml:space="preserve">ติดต่อ DPO ได้ที่อีเมล: </w:t>
      </w:r>
      <w:r>
        <w:rPr>
          <w:rFonts w:ascii="Sarabun" w:cs="Sarabun" w:eastAsia="Sarabun" w:hAnsi="Sarabun"/>
          <w:b/>
          <w:bCs/>
          <w:sz w:val="22"/>
          <w:szCs w:val="22"/>
        </w:rPr>
        <w:t xml:space="preserve">dpo@constructq.co.th</w:t>
      </w:r>
      <w:r>
        <w:rPr>
          <w:rFonts w:ascii="Sarabun" w:cs="Sarabun" w:eastAsia="Sarabun" w:hAnsi="Sarabun"/>
        </w:rPr>
        <w:br/>
        <w:t xml:space="preserve"/>
      </w:r>
      <w:r>
        <w:rPr>
          <w:rFonts w:ascii="Sarabun" w:cs="Sarabun" w:eastAsia="Sarabun" w:hAnsi="Sarabun"/>
          <w:sz w:val="22"/>
          <w:szCs w:val="22"/>
        </w:rPr>
        <w:t xml:space="preserve">โทรศัพท์: 02-XXX-XXXX (กด 9)</w:t>
      </w:r>
      <w:r>
        <w:rPr>
          <w:rFonts w:ascii="Sarabun" w:cs="Sarabun" w:eastAsia="Sarabun" w:hAnsi="Sarabun"/>
        </w:rPr>
        <w:br/>
        <w:t xml:space="preserve"/>
      </w:r>
      <w:r>
        <w:rPr>
          <w:rFonts w:ascii="Sarabun" w:cs="Sarabun" w:eastAsia="Sarabun" w:hAnsi="Sarabun"/>
          <w:sz w:val="22"/>
          <w:szCs w:val="22"/>
        </w:rPr>
        <w:t xml:space="preserve">เวลาทำการ: จันทร์-ศุกร์ 9:00-18:00 น.</w:t>
      </w:r>
    </w:p>
    <w:p>
      <w:pPr>
        <w:spacing w:after="80" w:before="80" w:line="360"/>
        <w:jc w:val="left"/>
      </w:pPr>
      <w:r>
        <w:rPr>
          <w:rFonts w:ascii="Sarabun" w:cs="Sarabun" w:eastAsia="Sarabun" w:hAnsi="Sarabun"/>
          <w:sz w:val="22"/>
          <w:szCs w:val="22"/>
        </w:rPr>
        <w:t xml:space="preserve">ท่านสามารถติดต่อ DPO เพื่อสอบถาม ใช้สิทธิของท่าน หรือร้องเรียนเกี่ยวกับการประมวลผลข้อมูลส่วนบุคคล</w:t>
      </w:r>
    </w:p>
    <w:p>
      <w:pPr>
        <w:pStyle w:val="Heading3"/>
        <w:spacing w:after="100" w:before="200"/>
      </w:pPr>
      <w:r>
        <w:rPr>
          <w:rFonts w:ascii="Sarabun" w:cs="Sarabun" w:eastAsia="Sarabun" w:hAnsi="Sarabun"/>
          <w:b/>
          <w:bCs/>
          <w:color w:val="0F172A"/>
          <w:sz w:val="24"/>
          <w:szCs w:val="24"/>
        </w:rPr>
        <w:t xml:space="preserve">🇬🇧 3. Data Controller and Data Protection Officer (DPO)</w:t>
      </w:r>
    </w:p>
    <w:p>
      <w:pPr>
        <w:spacing w:after="80" w:before="80" w:line="360"/>
        <w:jc w:val="left"/>
      </w:pPr>
      <w:r>
        <w:rPr>
          <w:rFonts w:ascii="Sarabun" w:cs="Sarabun" w:eastAsia="Sarabun" w:hAnsi="Sarabun"/>
          <w:b/>
          <w:bCs/>
          <w:i/>
          <w:iCs/>
          <w:color w:val="3D4544"/>
          <w:sz w:val="22"/>
          <w:szCs w:val="22"/>
        </w:rPr>
        <w:t xml:space="preserve">Data Controller:</w:t>
      </w:r>
      <w:r>
        <w:rPr>
          <w:rFonts w:ascii="Sarabun" w:cs="Sarabun" w:eastAsia="Sarabun" w:hAnsi="Sarabun"/>
        </w:rPr>
        <w:br/>
        <w:t xml:space="preserve"/>
      </w:r>
      <w:r>
        <w:rPr>
          <w:rFonts w:ascii="Sarabun" w:cs="Sarabun" w:eastAsia="Sarabun" w:hAnsi="Sarabun"/>
          <w:i/>
          <w:iCs/>
          <w:color w:val="3D4544"/>
          <w:sz w:val="22"/>
          <w:szCs w:val="22"/>
        </w:rPr>
        <w:t xml:space="preserve">The company providing ConstructQ services</w:t>
      </w:r>
      <w:r>
        <w:rPr>
          <w:rFonts w:ascii="Sarabun" w:cs="Sarabun" w:eastAsia="Sarabun" w:hAnsi="Sarabun"/>
        </w:rPr>
        <w:br/>
        <w:t xml:space="preserve"/>
      </w:r>
      <w:r>
        <w:rPr>
          <w:rFonts w:ascii="Sarabun" w:cs="Sarabun" w:eastAsia="Sarabun" w:hAnsi="Sarabun"/>
          <w:i/>
          <w:iCs/>
          <w:color w:val="3D4544"/>
          <w:sz w:val="22"/>
          <w:szCs w:val="22"/>
        </w:rPr>
        <w:t xml:space="preserve">Address: [Company address to be specified upon company registration completion]</w:t>
      </w:r>
      <w:r>
        <w:rPr>
          <w:rFonts w:ascii="Sarabun" w:cs="Sarabun" w:eastAsia="Sarabun" w:hAnsi="Sarabun"/>
        </w:rPr>
        <w:br/>
        <w:t xml:space="preserve"/>
      </w:r>
      <w:r>
        <w:rPr>
          <w:rFonts w:ascii="Sarabun" w:cs="Sarabun" w:eastAsia="Sarabun" w:hAnsi="Sarabun"/>
          <w:i/>
          <w:iCs/>
          <w:color w:val="3D4544"/>
          <w:sz w:val="22"/>
          <w:szCs w:val="22"/>
        </w:rPr>
        <w:t xml:space="preserve">Email: info@constructq.co.th</w:t>
      </w:r>
      <w:r>
        <w:rPr>
          <w:rFonts w:ascii="Sarabun" w:cs="Sarabun" w:eastAsia="Sarabun" w:hAnsi="Sarabun"/>
        </w:rPr>
        <w:br/>
        <w:t xml:space="preserve"/>
      </w:r>
      <w:r>
        <w:rPr>
          <w:rFonts w:ascii="Sarabun" w:cs="Sarabun" w:eastAsia="Sarabun" w:hAnsi="Sarabun"/>
          <w:i/>
          <w:iCs/>
          <w:color w:val="3D4544"/>
          <w:sz w:val="22"/>
          <w:szCs w:val="22"/>
        </w:rPr>
        <w:t xml:space="preserve">Phone: 02-XXX-XXXX</w:t>
      </w:r>
    </w:p>
    <w:p>
      <w:pPr>
        <w:spacing w:after="80" w:before="80" w:line="360"/>
        <w:jc w:val="left"/>
      </w:pPr>
      <w:r>
        <w:rPr>
          <w:rFonts w:ascii="Sarabun" w:cs="Sarabun" w:eastAsia="Sarabun" w:hAnsi="Sarabun"/>
          <w:b/>
          <w:bCs/>
          <w:i/>
          <w:iCs/>
          <w:color w:val="3D4544"/>
          <w:sz w:val="22"/>
          <w:szCs w:val="22"/>
        </w:rPr>
        <w:t xml:space="preserve">Data Protection Officer (DPO):</w:t>
      </w:r>
      <w:r>
        <w:rPr>
          <w:rFonts w:ascii="Sarabun" w:cs="Sarabun" w:eastAsia="Sarabun" w:hAnsi="Sarabun"/>
        </w:rPr>
        <w:br/>
        <w:t xml:space="preserve"/>
      </w:r>
      <w:r>
        <w:rPr>
          <w:rFonts w:ascii="Sarabun" w:cs="Sarabun" w:eastAsia="Sarabun" w:hAnsi="Sarabun"/>
          <w:i/>
          <w:iCs/>
          <w:color w:val="3D4544"/>
          <w:sz w:val="22"/>
          <w:szCs w:val="22"/>
        </w:rPr>
        <w:t xml:space="preserve">Contact DPO at: </w:t>
      </w:r>
      <w:r>
        <w:rPr>
          <w:rFonts w:ascii="Sarabun" w:cs="Sarabun" w:eastAsia="Sarabun" w:hAnsi="Sarabun"/>
          <w:b/>
          <w:bCs/>
          <w:i/>
          <w:iCs/>
          <w:color w:val="3D4544"/>
          <w:sz w:val="22"/>
          <w:szCs w:val="22"/>
        </w:rPr>
        <w:t xml:space="preserve">dpo@constructq.co.th</w:t>
      </w:r>
      <w:r>
        <w:rPr>
          <w:rFonts w:ascii="Sarabun" w:cs="Sarabun" w:eastAsia="Sarabun" w:hAnsi="Sarabun"/>
        </w:rPr>
        <w:br/>
        <w:t xml:space="preserve"/>
      </w:r>
      <w:r>
        <w:rPr>
          <w:rFonts w:ascii="Sarabun" w:cs="Sarabun" w:eastAsia="Sarabun" w:hAnsi="Sarabun"/>
          <w:i/>
          <w:iCs/>
          <w:color w:val="3D4544"/>
          <w:sz w:val="22"/>
          <w:szCs w:val="22"/>
        </w:rPr>
        <w:t xml:space="preserve">Phone: 02-XXX-XXXX (ext. 9)</w:t>
      </w:r>
      <w:r>
        <w:rPr>
          <w:rFonts w:ascii="Sarabun" w:cs="Sarabun" w:eastAsia="Sarabun" w:hAnsi="Sarabun"/>
        </w:rPr>
        <w:br/>
        <w:t xml:space="preserve"/>
      </w:r>
      <w:r>
        <w:rPr>
          <w:rFonts w:ascii="Sarabun" w:cs="Sarabun" w:eastAsia="Sarabun" w:hAnsi="Sarabun"/>
          <w:i/>
          <w:iCs/>
          <w:color w:val="3D4544"/>
          <w:sz w:val="22"/>
          <w:szCs w:val="22"/>
        </w:rPr>
        <w:t xml:space="preserve">Office hours: Monday-Friday, 9:00-18:00</w:t>
      </w:r>
    </w:p>
    <w:p>
      <w:pPr>
        <w:spacing w:after="80" w:before="80" w:line="360"/>
        <w:jc w:val="left"/>
      </w:pPr>
      <w:r>
        <w:rPr>
          <w:rFonts w:ascii="Sarabun" w:cs="Sarabun" w:eastAsia="Sarabun" w:hAnsi="Sarabun"/>
          <w:i/>
          <w:iCs/>
          <w:color w:val="3D4544"/>
          <w:sz w:val="22"/>
          <w:szCs w:val="22"/>
        </w:rPr>
        <w:t xml:space="preserve">You may contact the DPO to inquire, exercise your rights, or file complaints regarding the processing of personal data.</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4. ข้อมูลส่วนบุคคลที่เก็บรวบรวม</w:t>
      </w:r>
    </w:p>
    <w:p>
      <w:pPr>
        <w:spacing w:after="80" w:before="80" w:line="360"/>
        <w:jc w:val="left"/>
      </w:pPr>
      <w:r>
        <w:rPr>
          <w:rFonts w:ascii="Sarabun" w:cs="Sarabun" w:eastAsia="Sarabun" w:hAnsi="Sarabun"/>
          <w:sz w:val="22"/>
          <w:szCs w:val="22"/>
        </w:rPr>
        <w:t xml:space="preserve">บริษัทฯ เก็บรวบรวมข้อมูลส่วนบุคคลของท่านในลักษณะดังต่อไปนี้:</w:t>
      </w:r>
    </w:p>
    <w:p>
      <w:pPr>
        <w:spacing w:after="80" w:before="80" w:line="360"/>
        <w:jc w:val="left"/>
      </w:pPr>
      <w:r>
        <w:rPr>
          <w:rFonts w:ascii="Sarabun" w:cs="Sarabun" w:eastAsia="Sarabun" w:hAnsi="Sarabun"/>
          <w:b/>
          <w:bCs/>
          <w:sz w:val="22"/>
          <w:szCs w:val="22"/>
        </w:rPr>
        <w:t xml:space="preserve">4.1 ข้อมูลที่ท่านให้แก่บริษัทฯ โดยตรง:</w:t>
      </w:r>
      <w:r>
        <w:rPr>
          <w:rFonts w:ascii="Sarabun" w:cs="Sarabun" w:eastAsia="Sarabun" w:hAnsi="Sarabun"/>
        </w:rPr>
        <w:br/>
        <w:t xml:space="preserve"/>
      </w:r>
      <w:r>
        <w:rPr>
          <w:rFonts w:ascii="Sarabun" w:cs="Sarabun" w:eastAsia="Sarabun" w:hAnsi="Sarabun"/>
          <w:sz w:val="22"/>
          <w:szCs w:val="22"/>
        </w:rPr>
        <w:t xml:space="preserve">(ก) ข้อมูลบัญชี: ชื่อ-นามสกุล อีเมล เบอร์โทรศัพท์ รหัสผ่าน (เข้ารหัส)</w:t>
      </w:r>
      <w:r>
        <w:rPr>
          <w:rFonts w:ascii="Sarabun" w:cs="Sarabun" w:eastAsia="Sarabun" w:hAnsi="Sarabun"/>
        </w:rPr>
        <w:br/>
        <w:t xml:space="preserve"/>
      </w:r>
      <w:r>
        <w:rPr>
          <w:rFonts w:ascii="Sarabun" w:cs="Sarabun" w:eastAsia="Sarabun" w:hAnsi="Sarabun"/>
          <w:sz w:val="22"/>
          <w:szCs w:val="22"/>
        </w:rPr>
        <w:t xml:space="preserve">(ข) ข้อมูลโปรไฟล์: รูปประจำตัว ตำแหน่ง แผนก</w:t>
      </w:r>
      <w:r>
        <w:rPr>
          <w:rFonts w:ascii="Sarabun" w:cs="Sarabun" w:eastAsia="Sarabun" w:hAnsi="Sarabun"/>
        </w:rPr>
        <w:br/>
        <w:t xml:space="preserve"/>
      </w:r>
      <w:r>
        <w:rPr>
          <w:rFonts w:ascii="Sarabun" w:cs="Sarabun" w:eastAsia="Sarabun" w:hAnsi="Sarabun"/>
          <w:sz w:val="22"/>
          <w:szCs w:val="22"/>
        </w:rPr>
        <w:t xml:space="preserve">(ค) ข้อมูลบริษัท: ชื่อบริษัท เลขผู้เสียภาษี 13 หลัก ที่อยู่ ผู้ติดต่อ</w:t>
      </w:r>
      <w:r>
        <w:rPr>
          <w:rFonts w:ascii="Sarabun" w:cs="Sarabun" w:eastAsia="Sarabun" w:hAnsi="Sarabun"/>
        </w:rPr>
        <w:br/>
        <w:t xml:space="preserve"/>
      </w:r>
      <w:r>
        <w:rPr>
          <w:rFonts w:ascii="Sarabun" w:cs="Sarabun" w:eastAsia="Sarabun" w:hAnsi="Sarabun"/>
          <w:sz w:val="22"/>
          <w:szCs w:val="22"/>
        </w:rPr>
        <w:t xml:space="preserve">(ง) ข้อมูลการชำระเงิน: บัตรเครดิต (ผ่าน Omise) · PromptPay · บัญชีธนาคาร · ใบกำกับภาษี</w:t>
      </w:r>
      <w:r>
        <w:rPr>
          <w:rFonts w:ascii="Sarabun" w:cs="Sarabun" w:eastAsia="Sarabun" w:hAnsi="Sarabun"/>
        </w:rPr>
        <w:br/>
        <w:t xml:space="preserve"/>
      </w:r>
      <w:r>
        <w:rPr>
          <w:rFonts w:ascii="Sarabun" w:cs="Sarabun" w:eastAsia="Sarabun" w:hAnsi="Sarabun"/>
          <w:sz w:val="22"/>
          <w:szCs w:val="22"/>
        </w:rPr>
        <w:t xml:space="preserve">(จ) ข้อมูลผู้ใช้ในระบบ: ข้อมูลของพนักงาน/ผู้รับเหมาที่ท่านเพิ่มลงในระบบ</w:t>
      </w:r>
    </w:p>
    <w:p>
      <w:pPr>
        <w:spacing w:after="80" w:before="80" w:line="360"/>
        <w:jc w:val="left"/>
      </w:pPr>
      <w:r>
        <w:rPr>
          <w:rFonts w:ascii="Sarabun" w:cs="Sarabun" w:eastAsia="Sarabun" w:hAnsi="Sarabun"/>
          <w:b/>
          <w:bCs/>
          <w:sz w:val="22"/>
          <w:szCs w:val="22"/>
        </w:rPr>
        <w:t xml:space="preserve">4.2 ข้อมูลที่เก็บรวบรวมโดยอัตโนมัติเมื่อท่านใช้บริการ:</w:t>
      </w:r>
      <w:r>
        <w:rPr>
          <w:rFonts w:ascii="Sarabun" w:cs="Sarabun" w:eastAsia="Sarabun" w:hAnsi="Sarabun"/>
        </w:rPr>
        <w:br/>
        <w:t xml:space="preserve"/>
      </w:r>
      <w:r>
        <w:rPr>
          <w:rFonts w:ascii="Sarabun" w:cs="Sarabun" w:eastAsia="Sarabun" w:hAnsi="Sarabun"/>
          <w:sz w:val="22"/>
          <w:szCs w:val="22"/>
        </w:rPr>
        <w:t xml:space="preserve">(ก) ข้อมูลการเข้าใช้งาน: IP address · User Agent · เวลาเข้าระบบ · เหตุการณ์ในระบบ</w:t>
      </w:r>
      <w:r>
        <w:rPr>
          <w:rFonts w:ascii="Sarabun" w:cs="Sarabun" w:eastAsia="Sarabun" w:hAnsi="Sarabun"/>
        </w:rPr>
        <w:br/>
        <w:t xml:space="preserve"/>
      </w:r>
      <w:r>
        <w:rPr>
          <w:rFonts w:ascii="Sarabun" w:cs="Sarabun" w:eastAsia="Sarabun" w:hAnsi="Sarabun"/>
          <w:sz w:val="22"/>
          <w:szCs w:val="22"/>
        </w:rPr>
        <w:t xml:space="preserve">(ข) ข้อมูลอุปกรณ์: ประเภทอุปกรณ์ · ระบบปฏิบัติการ · เบราว์เซอร์</w:t>
      </w:r>
      <w:r>
        <w:rPr>
          <w:rFonts w:ascii="Sarabun" w:cs="Sarabun" w:eastAsia="Sarabun" w:hAnsi="Sarabun"/>
        </w:rPr>
        <w:br/>
        <w:t xml:space="preserve"/>
      </w:r>
      <w:r>
        <w:rPr>
          <w:rFonts w:ascii="Sarabun" w:cs="Sarabun" w:eastAsia="Sarabun" w:hAnsi="Sarabun"/>
          <w:sz w:val="22"/>
          <w:szCs w:val="22"/>
        </w:rPr>
        <w:t xml:space="preserve">(ค) ข้อมูล GPS (เฉพาะ Mobile App ที่ผู้ใช้ยินยอม): พิกัดที่ติดบนรูปถ่ายการตรวจสอบ</w:t>
      </w:r>
      <w:r>
        <w:rPr>
          <w:rFonts w:ascii="Sarabun" w:cs="Sarabun" w:eastAsia="Sarabun" w:hAnsi="Sarabun"/>
        </w:rPr>
        <w:br/>
        <w:t xml:space="preserve"/>
      </w:r>
      <w:r>
        <w:rPr>
          <w:rFonts w:ascii="Sarabun" w:cs="Sarabun" w:eastAsia="Sarabun" w:hAnsi="Sarabun"/>
          <w:sz w:val="22"/>
          <w:szCs w:val="22"/>
        </w:rPr>
        <w:t xml:space="preserve">(ง) FCM Token: สำหรับส่ง Push Notification</w:t>
      </w:r>
      <w:r>
        <w:rPr>
          <w:rFonts w:ascii="Sarabun" w:cs="Sarabun" w:eastAsia="Sarabun" w:hAnsi="Sarabun"/>
        </w:rPr>
        <w:br/>
        <w:t xml:space="preserve"/>
      </w:r>
      <w:r>
        <w:rPr>
          <w:rFonts w:ascii="Sarabun" w:cs="Sarabun" w:eastAsia="Sarabun" w:hAnsi="Sarabun"/>
          <w:sz w:val="22"/>
          <w:szCs w:val="22"/>
        </w:rPr>
        <w:t xml:space="preserve">(จ) Cookies และเทคโนโลยีติดตาม</w:t>
      </w:r>
    </w:p>
    <w:p>
      <w:pPr>
        <w:spacing w:after="80" w:before="80" w:line="360"/>
        <w:jc w:val="left"/>
      </w:pPr>
      <w:r>
        <w:rPr>
          <w:rFonts w:ascii="Sarabun" w:cs="Sarabun" w:eastAsia="Sarabun" w:hAnsi="Sarabun"/>
          <w:b/>
          <w:bCs/>
          <w:sz w:val="22"/>
          <w:szCs w:val="22"/>
        </w:rPr>
        <w:t xml:space="preserve">4.3 ข้อมูลที่ผู้ใช้บริการนำเข้าระบบ:</w:t>
      </w:r>
      <w:r>
        <w:rPr>
          <w:rFonts w:ascii="Sarabun" w:cs="Sarabun" w:eastAsia="Sarabun" w:hAnsi="Sarabun"/>
        </w:rPr>
        <w:br/>
        <w:t xml:space="preserve"/>
      </w:r>
      <w:r>
        <w:rPr>
          <w:rFonts w:ascii="Sarabun" w:cs="Sarabun" w:eastAsia="Sarabun" w:hAnsi="Sarabun"/>
          <w:sz w:val="22"/>
          <w:szCs w:val="22"/>
        </w:rPr>
        <w:t xml:space="preserve">(ก) รูปถ่ายการตรวจสอบ (อาจมีบุคคลปรากฏในภาพ)</w:t>
      </w:r>
      <w:r>
        <w:rPr>
          <w:rFonts w:ascii="Sarabun" w:cs="Sarabun" w:eastAsia="Sarabun" w:hAnsi="Sarabun"/>
        </w:rPr>
        <w:br/>
        <w:t xml:space="preserve"/>
      </w:r>
      <w:r>
        <w:rPr>
          <w:rFonts w:ascii="Sarabun" w:cs="Sarabun" w:eastAsia="Sarabun" w:hAnsi="Sarabun"/>
          <w:sz w:val="22"/>
          <w:szCs w:val="22"/>
        </w:rPr>
        <w:t xml:space="preserve">(ข) เอกสารการตรวจสอบ · เช็คลิสต์ · NCR</w:t>
      </w:r>
      <w:r>
        <w:rPr>
          <w:rFonts w:ascii="Sarabun" w:cs="Sarabun" w:eastAsia="Sarabun" w:hAnsi="Sarabun"/>
        </w:rPr>
        <w:br/>
        <w:t xml:space="preserve"/>
      </w:r>
      <w:r>
        <w:rPr>
          <w:rFonts w:ascii="Sarabun" w:cs="Sarabun" w:eastAsia="Sarabun" w:hAnsi="Sarabun"/>
          <w:sz w:val="22"/>
          <w:szCs w:val="22"/>
        </w:rPr>
        <w:t xml:space="preserve">(ค) ลายเซ็นต์ดิจิทัล</w:t>
      </w:r>
      <w:r>
        <w:rPr>
          <w:rFonts w:ascii="Sarabun" w:cs="Sarabun" w:eastAsia="Sarabun" w:hAnsi="Sarabun"/>
        </w:rPr>
        <w:br/>
        <w:t xml:space="preserve"/>
      </w:r>
      <w:r>
        <w:rPr>
          <w:rFonts w:ascii="Sarabun" w:cs="Sarabun" w:eastAsia="Sarabun" w:hAnsi="Sarabun"/>
          <w:sz w:val="22"/>
          <w:szCs w:val="22"/>
        </w:rPr>
        <w:t xml:space="preserve">(ง) ความเห็น/Comment ในงานตรวจสอบ</w:t>
      </w:r>
    </w:p>
    <w:p>
      <w:pPr>
        <w:spacing w:after="80" w:before="80" w:line="360"/>
        <w:jc w:val="left"/>
      </w:pPr>
      <w:r>
        <w:rPr>
          <w:rFonts w:ascii="Sarabun" w:cs="Sarabun" w:eastAsia="Sarabun" w:hAnsi="Sarabun"/>
          <w:b/>
          <w:bCs/>
          <w:sz w:val="22"/>
          <w:szCs w:val="22"/>
        </w:rPr>
        <w:t xml:space="preserve">4.4 ข้อมูลจากผู้ให้บริการที่สาม:</w:t>
      </w:r>
      <w:r>
        <w:rPr>
          <w:rFonts w:ascii="Sarabun" w:cs="Sarabun" w:eastAsia="Sarabun" w:hAnsi="Sarabun"/>
        </w:rPr>
        <w:br/>
        <w:t xml:space="preserve"/>
      </w:r>
      <w:r>
        <w:rPr>
          <w:rFonts w:ascii="Sarabun" w:cs="Sarabun" w:eastAsia="Sarabun" w:hAnsi="Sarabun"/>
          <w:sz w:val="22"/>
          <w:szCs w:val="22"/>
        </w:rPr>
        <w:t xml:space="preserve">(ก) SSO/OAuth Login: ชื่อ อีเมล รูปประจำตัว จาก Google · LINE</w:t>
      </w:r>
      <w:r>
        <w:rPr>
          <w:rFonts w:ascii="Sarabun" w:cs="Sarabun" w:eastAsia="Sarabun" w:hAnsi="Sarabun"/>
        </w:rPr>
        <w:br/>
        <w:t xml:space="preserve"/>
      </w:r>
      <w:r>
        <w:rPr>
          <w:rFonts w:ascii="Sarabun" w:cs="Sarabun" w:eastAsia="Sarabun" w:hAnsi="Sarabun"/>
          <w:sz w:val="22"/>
          <w:szCs w:val="22"/>
        </w:rPr>
        <w:t xml:space="preserve">(ข) Omise: ข้อมูล token บัตรเครดิต (token เท่านั้น)</w:t>
      </w:r>
      <w:r>
        <w:rPr>
          <w:rFonts w:ascii="Sarabun" w:cs="Sarabun" w:eastAsia="Sarabun" w:hAnsi="Sarabun"/>
        </w:rPr>
        <w:br/>
        <w:t xml:space="preserve"/>
      </w:r>
      <w:r>
        <w:rPr>
          <w:rFonts w:ascii="Sarabun" w:cs="Sarabun" w:eastAsia="Sarabun" w:hAnsi="Sarabun"/>
          <w:sz w:val="22"/>
          <w:szCs w:val="22"/>
        </w:rPr>
        <w:t xml:space="preserve">(ค) SlipOK: ข้อมูลผลการตรวจสลิป</w:t>
      </w:r>
    </w:p>
    <w:p>
      <w:pPr>
        <w:pStyle w:val="Heading3"/>
        <w:spacing w:after="100" w:before="200"/>
      </w:pPr>
      <w:r>
        <w:rPr>
          <w:rFonts w:ascii="Sarabun" w:cs="Sarabun" w:eastAsia="Sarabun" w:hAnsi="Sarabun"/>
          <w:b/>
          <w:bCs/>
          <w:color w:val="0F172A"/>
          <w:sz w:val="24"/>
          <w:szCs w:val="24"/>
        </w:rPr>
        <w:t xml:space="preserve">🇬🇧 4. Categories of Personal Data Collected</w:t>
      </w:r>
    </w:p>
    <w:p>
      <w:pPr>
        <w:spacing w:after="80" w:before="80" w:line="360"/>
        <w:jc w:val="left"/>
      </w:pPr>
      <w:r>
        <w:rPr>
          <w:rFonts w:ascii="Sarabun" w:cs="Sarabun" w:eastAsia="Sarabun" w:hAnsi="Sarabun"/>
          <w:i/>
          <w:iCs/>
          <w:color w:val="3D4544"/>
          <w:sz w:val="22"/>
          <w:szCs w:val="22"/>
        </w:rPr>
        <w:t xml:space="preserve">The Company collects personal data as follows:</w:t>
      </w:r>
    </w:p>
    <w:p>
      <w:pPr>
        <w:spacing w:after="80" w:before="80" w:line="360"/>
        <w:jc w:val="left"/>
      </w:pPr>
      <w:r>
        <w:rPr>
          <w:rFonts w:ascii="Sarabun" w:cs="Sarabun" w:eastAsia="Sarabun" w:hAnsi="Sarabun"/>
          <w:b/>
          <w:bCs/>
          <w:i/>
          <w:iCs/>
          <w:color w:val="3D4544"/>
          <w:sz w:val="22"/>
          <w:szCs w:val="22"/>
        </w:rPr>
        <w:t xml:space="preserve">4.1 Information you provide directly:</w:t>
      </w:r>
      <w:r>
        <w:rPr>
          <w:rFonts w:ascii="Sarabun" w:cs="Sarabun" w:eastAsia="Sarabun" w:hAnsi="Sarabun"/>
        </w:rPr>
        <w:br/>
        <w:t xml:space="preserve"/>
      </w:r>
      <w:r>
        <w:rPr>
          <w:rFonts w:ascii="Sarabun" w:cs="Sarabun" w:eastAsia="Sarabun" w:hAnsi="Sarabun"/>
          <w:i/>
          <w:iCs/>
          <w:color w:val="3D4544"/>
          <w:sz w:val="22"/>
          <w:szCs w:val="22"/>
        </w:rPr>
        <w:t xml:space="preserve">(a) Account data: name, email, phone number, password (encrypted)</w:t>
      </w:r>
      <w:r>
        <w:rPr>
          <w:rFonts w:ascii="Sarabun" w:cs="Sarabun" w:eastAsia="Sarabun" w:hAnsi="Sarabun"/>
        </w:rPr>
        <w:br/>
        <w:t xml:space="preserve"/>
      </w:r>
      <w:r>
        <w:rPr>
          <w:rFonts w:ascii="Sarabun" w:cs="Sarabun" w:eastAsia="Sarabun" w:hAnsi="Sarabun"/>
          <w:i/>
          <w:iCs/>
          <w:color w:val="3D4544"/>
          <w:sz w:val="22"/>
          <w:szCs w:val="22"/>
        </w:rPr>
        <w:t xml:space="preserve">(b) Profile data: profile picture, position, department</w:t>
      </w:r>
      <w:r>
        <w:rPr>
          <w:rFonts w:ascii="Sarabun" w:cs="Sarabun" w:eastAsia="Sarabun" w:hAnsi="Sarabun"/>
        </w:rPr>
        <w:br/>
        <w:t xml:space="preserve"/>
      </w:r>
      <w:r>
        <w:rPr>
          <w:rFonts w:ascii="Sarabun" w:cs="Sarabun" w:eastAsia="Sarabun" w:hAnsi="Sarabun"/>
          <w:i/>
          <w:iCs/>
          <w:color w:val="3D4544"/>
          <w:sz w:val="22"/>
          <w:szCs w:val="22"/>
        </w:rPr>
        <w:t xml:space="preserve">(c) Company data: company name, 13-digit taxpayer ID, address, contact person</w:t>
      </w:r>
      <w:r>
        <w:rPr>
          <w:rFonts w:ascii="Sarabun" w:cs="Sarabun" w:eastAsia="Sarabun" w:hAnsi="Sarabun"/>
        </w:rPr>
        <w:br/>
        <w:t xml:space="preserve"/>
      </w:r>
      <w:r>
        <w:rPr>
          <w:rFonts w:ascii="Sarabun" w:cs="Sarabun" w:eastAsia="Sarabun" w:hAnsi="Sarabun"/>
          <w:i/>
          <w:iCs/>
          <w:color w:val="3D4544"/>
          <w:sz w:val="22"/>
          <w:szCs w:val="22"/>
        </w:rPr>
        <w:t xml:space="preserve">(d) Payment data: credit card (via Omise), PromptPay, bank account, tax invoice</w:t>
      </w:r>
      <w:r>
        <w:rPr>
          <w:rFonts w:ascii="Sarabun" w:cs="Sarabun" w:eastAsia="Sarabun" w:hAnsi="Sarabun"/>
        </w:rPr>
        <w:br/>
        <w:t xml:space="preserve"/>
      </w:r>
      <w:r>
        <w:rPr>
          <w:rFonts w:ascii="Sarabun" w:cs="Sarabun" w:eastAsia="Sarabun" w:hAnsi="Sarabun"/>
          <w:i/>
          <w:iCs/>
          <w:color w:val="3D4544"/>
          <w:sz w:val="22"/>
          <w:szCs w:val="22"/>
        </w:rPr>
        <w:t xml:space="preserve">(e) User data in the system: information of employees/contractors you add</w:t>
      </w:r>
    </w:p>
    <w:p>
      <w:pPr>
        <w:spacing w:after="80" w:before="80" w:line="360"/>
        <w:jc w:val="left"/>
      </w:pPr>
      <w:r>
        <w:rPr>
          <w:rFonts w:ascii="Sarabun" w:cs="Sarabun" w:eastAsia="Sarabun" w:hAnsi="Sarabun"/>
          <w:b/>
          <w:bCs/>
          <w:i/>
          <w:iCs/>
          <w:color w:val="3D4544"/>
          <w:sz w:val="22"/>
          <w:szCs w:val="22"/>
        </w:rPr>
        <w:t xml:space="preserve">4.2 Data collected automatically:</w:t>
      </w:r>
      <w:r>
        <w:rPr>
          <w:rFonts w:ascii="Sarabun" w:cs="Sarabun" w:eastAsia="Sarabun" w:hAnsi="Sarabun"/>
        </w:rPr>
        <w:br/>
        <w:t xml:space="preserve"/>
      </w:r>
      <w:r>
        <w:rPr>
          <w:rFonts w:ascii="Sarabun" w:cs="Sarabun" w:eastAsia="Sarabun" w:hAnsi="Sarabun"/>
          <w:i/>
          <w:iCs/>
          <w:color w:val="3D4544"/>
          <w:sz w:val="22"/>
          <w:szCs w:val="22"/>
        </w:rPr>
        <w:t xml:space="preserve">(a) Access logs: IP address, User Agent, login time, events</w:t>
      </w:r>
      <w:r>
        <w:rPr>
          <w:rFonts w:ascii="Sarabun" w:cs="Sarabun" w:eastAsia="Sarabun" w:hAnsi="Sarabun"/>
        </w:rPr>
        <w:br/>
        <w:t xml:space="preserve"/>
      </w:r>
      <w:r>
        <w:rPr>
          <w:rFonts w:ascii="Sarabun" w:cs="Sarabun" w:eastAsia="Sarabun" w:hAnsi="Sarabun"/>
          <w:i/>
          <w:iCs/>
          <w:color w:val="3D4544"/>
          <w:sz w:val="22"/>
          <w:szCs w:val="22"/>
        </w:rPr>
        <w:t xml:space="preserve">(b) Device data: device type, OS, browser</w:t>
      </w:r>
      <w:r>
        <w:rPr>
          <w:rFonts w:ascii="Sarabun" w:cs="Sarabun" w:eastAsia="Sarabun" w:hAnsi="Sarabun"/>
        </w:rPr>
        <w:br/>
        <w:t xml:space="preserve"/>
      </w:r>
      <w:r>
        <w:rPr>
          <w:rFonts w:ascii="Sarabun" w:cs="Sarabun" w:eastAsia="Sarabun" w:hAnsi="Sarabun"/>
          <w:i/>
          <w:iCs/>
          <w:color w:val="3D4544"/>
          <w:sz w:val="22"/>
          <w:szCs w:val="22"/>
        </w:rPr>
        <w:t xml:space="preserve">(c) GPS data (Mobile App only, with consent): coordinates attached to inspection photos</w:t>
      </w:r>
      <w:r>
        <w:rPr>
          <w:rFonts w:ascii="Sarabun" w:cs="Sarabun" w:eastAsia="Sarabun" w:hAnsi="Sarabun"/>
        </w:rPr>
        <w:br/>
        <w:t xml:space="preserve"/>
      </w:r>
      <w:r>
        <w:rPr>
          <w:rFonts w:ascii="Sarabun" w:cs="Sarabun" w:eastAsia="Sarabun" w:hAnsi="Sarabun"/>
          <w:i/>
          <w:iCs/>
          <w:color w:val="3D4544"/>
          <w:sz w:val="22"/>
          <w:szCs w:val="22"/>
        </w:rPr>
        <w:t xml:space="preserve">(d) FCM Token: for Push Notifications</w:t>
      </w:r>
      <w:r>
        <w:rPr>
          <w:rFonts w:ascii="Sarabun" w:cs="Sarabun" w:eastAsia="Sarabun" w:hAnsi="Sarabun"/>
        </w:rPr>
        <w:br/>
        <w:t xml:space="preserve"/>
      </w:r>
      <w:r>
        <w:rPr>
          <w:rFonts w:ascii="Sarabun" w:cs="Sarabun" w:eastAsia="Sarabun" w:hAnsi="Sarabun"/>
          <w:i/>
          <w:iCs/>
          <w:color w:val="3D4544"/>
          <w:sz w:val="22"/>
          <w:szCs w:val="22"/>
        </w:rPr>
        <w:t xml:space="preserve">(e) Cookies and tracking technologies</w:t>
      </w:r>
    </w:p>
    <w:p>
      <w:pPr>
        <w:spacing w:after="80" w:before="80" w:line="360"/>
        <w:jc w:val="left"/>
      </w:pPr>
      <w:r>
        <w:rPr>
          <w:rFonts w:ascii="Sarabun" w:cs="Sarabun" w:eastAsia="Sarabun" w:hAnsi="Sarabun"/>
          <w:b/>
          <w:bCs/>
          <w:i/>
          <w:iCs/>
          <w:color w:val="3D4544"/>
          <w:sz w:val="22"/>
          <w:szCs w:val="22"/>
        </w:rPr>
        <w:t xml:space="preserve">4.3 Data uploaded by users:</w:t>
      </w:r>
      <w:r>
        <w:rPr>
          <w:rFonts w:ascii="Sarabun" w:cs="Sarabun" w:eastAsia="Sarabun" w:hAnsi="Sarabun"/>
        </w:rPr>
        <w:br/>
        <w:t xml:space="preserve"/>
      </w:r>
      <w:r>
        <w:rPr>
          <w:rFonts w:ascii="Sarabun" w:cs="Sarabun" w:eastAsia="Sarabun" w:hAnsi="Sarabun"/>
          <w:i/>
          <w:iCs/>
          <w:color w:val="3D4544"/>
          <w:sz w:val="22"/>
          <w:szCs w:val="22"/>
        </w:rPr>
        <w:t xml:space="preserve">(a) Inspection photos (may contain persons)</w:t>
      </w:r>
      <w:r>
        <w:rPr>
          <w:rFonts w:ascii="Sarabun" w:cs="Sarabun" w:eastAsia="Sarabun" w:hAnsi="Sarabun"/>
        </w:rPr>
        <w:br/>
        <w:t xml:space="preserve"/>
      </w:r>
      <w:r>
        <w:rPr>
          <w:rFonts w:ascii="Sarabun" w:cs="Sarabun" w:eastAsia="Sarabun" w:hAnsi="Sarabun"/>
          <w:i/>
          <w:iCs/>
          <w:color w:val="3D4544"/>
          <w:sz w:val="22"/>
          <w:szCs w:val="22"/>
        </w:rPr>
        <w:t xml:space="preserve">(b) Inspection documents, checklists, NCRs</w:t>
      </w:r>
      <w:r>
        <w:rPr>
          <w:rFonts w:ascii="Sarabun" w:cs="Sarabun" w:eastAsia="Sarabun" w:hAnsi="Sarabun"/>
        </w:rPr>
        <w:br/>
        <w:t xml:space="preserve"/>
      </w:r>
      <w:r>
        <w:rPr>
          <w:rFonts w:ascii="Sarabun" w:cs="Sarabun" w:eastAsia="Sarabun" w:hAnsi="Sarabun"/>
          <w:i/>
          <w:iCs/>
          <w:color w:val="3D4544"/>
          <w:sz w:val="22"/>
          <w:szCs w:val="22"/>
        </w:rPr>
        <w:t xml:space="preserve">(c) Digital signatures</w:t>
      </w:r>
      <w:r>
        <w:rPr>
          <w:rFonts w:ascii="Sarabun" w:cs="Sarabun" w:eastAsia="Sarabun" w:hAnsi="Sarabun"/>
        </w:rPr>
        <w:br/>
        <w:t xml:space="preserve"/>
      </w:r>
      <w:r>
        <w:rPr>
          <w:rFonts w:ascii="Sarabun" w:cs="Sarabun" w:eastAsia="Sarabun" w:hAnsi="Sarabun"/>
          <w:i/>
          <w:iCs/>
          <w:color w:val="3D4544"/>
          <w:sz w:val="22"/>
          <w:szCs w:val="22"/>
        </w:rPr>
        <w:t xml:space="preserve">(d) Comments on inspection tasks</w:t>
      </w:r>
    </w:p>
    <w:p>
      <w:pPr>
        <w:spacing w:after="80" w:before="80" w:line="360"/>
        <w:jc w:val="left"/>
      </w:pPr>
      <w:r>
        <w:rPr>
          <w:rFonts w:ascii="Sarabun" w:cs="Sarabun" w:eastAsia="Sarabun" w:hAnsi="Sarabun"/>
          <w:b/>
          <w:bCs/>
          <w:i/>
          <w:iCs/>
          <w:color w:val="3D4544"/>
          <w:sz w:val="22"/>
          <w:szCs w:val="22"/>
        </w:rPr>
        <w:t xml:space="preserve">4.4 Data from third-party providers:</w:t>
      </w:r>
      <w:r>
        <w:rPr>
          <w:rFonts w:ascii="Sarabun" w:cs="Sarabun" w:eastAsia="Sarabun" w:hAnsi="Sarabun"/>
        </w:rPr>
        <w:br/>
        <w:t xml:space="preserve"/>
      </w:r>
      <w:r>
        <w:rPr>
          <w:rFonts w:ascii="Sarabun" w:cs="Sarabun" w:eastAsia="Sarabun" w:hAnsi="Sarabun"/>
          <w:i/>
          <w:iCs/>
          <w:color w:val="3D4544"/>
          <w:sz w:val="22"/>
          <w:szCs w:val="22"/>
        </w:rPr>
        <w:t xml:space="preserve">(a) SSO/OAuth Login: name, email, profile picture from Google, LINE</w:t>
      </w:r>
      <w:r>
        <w:rPr>
          <w:rFonts w:ascii="Sarabun" w:cs="Sarabun" w:eastAsia="Sarabun" w:hAnsi="Sarabun"/>
        </w:rPr>
        <w:br/>
        <w:t xml:space="preserve"/>
      </w:r>
      <w:r>
        <w:rPr>
          <w:rFonts w:ascii="Sarabun" w:cs="Sarabun" w:eastAsia="Sarabun" w:hAnsi="Sarabun"/>
          <w:i/>
          <w:iCs/>
          <w:color w:val="3D4544"/>
          <w:sz w:val="22"/>
          <w:szCs w:val="22"/>
        </w:rPr>
        <w:t xml:space="preserve">(b) Omise: credit card token (token only)</w:t>
      </w:r>
      <w:r>
        <w:rPr>
          <w:rFonts w:ascii="Sarabun" w:cs="Sarabun" w:eastAsia="Sarabun" w:hAnsi="Sarabun"/>
        </w:rPr>
        <w:br/>
        <w:t xml:space="preserve"/>
      </w:r>
      <w:r>
        <w:rPr>
          <w:rFonts w:ascii="Sarabun" w:cs="Sarabun" w:eastAsia="Sarabun" w:hAnsi="Sarabun"/>
          <w:i/>
          <w:iCs/>
          <w:color w:val="3D4544"/>
          <w:sz w:val="22"/>
          <w:szCs w:val="22"/>
        </w:rPr>
        <w:t xml:space="preserve">(c) SlipOK: slip verification results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5. ฐานทางกฎหมายในการประมวลผลข้อมูล</w:t>
      </w:r>
    </w:p>
    <w:p>
      <w:pPr>
        <w:spacing w:after="80" w:before="80" w:line="360"/>
        <w:jc w:val="left"/>
      </w:pPr>
      <w:r>
        <w:rPr>
          <w:rFonts w:ascii="Sarabun" w:cs="Sarabun" w:eastAsia="Sarabun" w:hAnsi="Sarabun"/>
          <w:sz w:val="22"/>
          <w:szCs w:val="22"/>
        </w:rPr>
        <w:t xml:space="preserve">บริษัทฯ ประมวลผลข้อมูลส่วนบุคคลของท่านโดยอาศัยฐานทางกฎหมายตามมาตรา 24 ของ PDPA:</w:t>
      </w:r>
    </w:p>
    <w:p>
      <w:pPr>
        <w:spacing w:after="80" w:before="80" w:line="360"/>
        <w:jc w:val="left"/>
      </w:pPr>
      <w:r>
        <w:rPr>
          <w:rFonts w:ascii="Sarabun" w:cs="Sarabun" w:eastAsia="Sarabun" w:hAnsi="Sarabun"/>
          <w:b/>
          <w:bCs/>
          <w:sz w:val="22"/>
          <w:szCs w:val="22"/>
        </w:rPr>
        <w:t xml:space="preserve">5.1 การปฏิบัติตามสัญญา (Contractual Necessity) · มาตรา 24(3)</w:t>
      </w:r>
      <w:r>
        <w:rPr>
          <w:rFonts w:ascii="Sarabun" w:cs="Sarabun" w:eastAsia="Sarabun" w:hAnsi="Sarabun"/>
          <w:sz w:val="22"/>
          <w:szCs w:val="22"/>
        </w:rPr>
        <w:t xml:space="preserve"> · เพื่อให้บริการตามที่ระบุในข้อกำหนดและเงื่อนไข</w:t>
      </w:r>
    </w:p>
    <w:p>
      <w:pPr>
        <w:spacing w:after="80" w:before="80" w:line="360"/>
        <w:jc w:val="left"/>
      </w:pPr>
      <w:r>
        <w:rPr>
          <w:rFonts w:ascii="Sarabun" w:cs="Sarabun" w:eastAsia="Sarabun" w:hAnsi="Sarabun"/>
          <w:b/>
          <w:bCs/>
          <w:sz w:val="22"/>
          <w:szCs w:val="22"/>
        </w:rPr>
        <w:t xml:space="preserve">5.2 การปฏิบัติตามกฎหมาย (Legal Obligation) · มาตรา 24(6)</w:t>
      </w:r>
      <w:r>
        <w:rPr>
          <w:rFonts w:ascii="Sarabun" w:cs="Sarabun" w:eastAsia="Sarabun" w:hAnsi="Sarabun"/>
          <w:sz w:val="22"/>
          <w:szCs w:val="22"/>
        </w:rPr>
        <w:t xml:space="preserve"> · ประมวลรัษฎากร (เก็บใบกำกับภาษี 5 ปี) · ป้องกันการฟอกเงิน · คำสั่งของหน่วยงานที่มีอำนาจ</w:t>
      </w:r>
    </w:p>
    <w:p>
      <w:pPr>
        <w:spacing w:after="80" w:before="80" w:line="360"/>
        <w:jc w:val="left"/>
      </w:pPr>
      <w:r>
        <w:rPr>
          <w:rFonts w:ascii="Sarabun" w:cs="Sarabun" w:eastAsia="Sarabun" w:hAnsi="Sarabun"/>
          <w:b/>
          <w:bCs/>
          <w:sz w:val="22"/>
          <w:szCs w:val="22"/>
        </w:rPr>
        <w:t xml:space="preserve">5.3 ประโยชน์โดยชอบด้วยกฎหมาย (Legitimate Interest) · มาตรา 24(5)</w:t>
      </w:r>
      <w:r>
        <w:rPr>
          <w:rFonts w:ascii="Sarabun" w:cs="Sarabun" w:eastAsia="Sarabun" w:hAnsi="Sarabun"/>
          <w:sz w:val="22"/>
          <w:szCs w:val="22"/>
        </w:rPr>
        <w:t xml:space="preserve"> · ป้องกันการฉ้อโกง · รักษาความปลอดภัย · พัฒนาบริการ · บันทึก Audit Log</w:t>
      </w:r>
    </w:p>
    <w:p>
      <w:pPr>
        <w:spacing w:after="80" w:before="80" w:line="360"/>
        <w:jc w:val="left"/>
      </w:pPr>
      <w:r>
        <w:rPr>
          <w:rFonts w:ascii="Sarabun" w:cs="Sarabun" w:eastAsia="Sarabun" w:hAnsi="Sarabun"/>
          <w:b/>
          <w:bCs/>
          <w:sz w:val="22"/>
          <w:szCs w:val="22"/>
        </w:rPr>
        <w:t xml:space="preserve">5.4 ความยินยอม (Consent) · มาตรา 24(1)</w:t>
      </w:r>
      <w:r>
        <w:rPr>
          <w:rFonts w:ascii="Sarabun" w:cs="Sarabun" w:eastAsia="Sarabun" w:hAnsi="Sarabun"/>
          <w:sz w:val="22"/>
          <w:szCs w:val="22"/>
        </w:rPr>
        <w:t xml:space="preserve"> · email การตลาด · GPS บน Mobile · Cookies ที่ไม่จำเป็น · SSO Google/LINE</w:t>
      </w:r>
    </w:p>
    <w:p>
      <w:pPr>
        <w:spacing w:after="80" w:before="80" w:line="360"/>
        <w:jc w:val="left"/>
      </w:pPr>
      <w:r>
        <w:rPr>
          <w:rFonts w:ascii="Sarabun" w:cs="Sarabun" w:eastAsia="Sarabun" w:hAnsi="Sarabun"/>
          <w:b/>
          <w:bCs/>
          <w:sz w:val="22"/>
          <w:szCs w:val="22"/>
        </w:rPr>
        <w:t xml:space="preserve">5.5 ประโยชน์สำคัญต่อชีวิต (Vital Interest) · มาตรา 24(2)</w:t>
      </w:r>
      <w:r>
        <w:rPr>
          <w:rFonts w:ascii="Sarabun" w:cs="Sarabun" w:eastAsia="Sarabun" w:hAnsi="Sarabun"/>
          <w:sz w:val="22"/>
          <w:szCs w:val="22"/>
        </w:rPr>
        <w:t xml:space="preserve"> · กรณีเร่งด่วนเพื่อป้องกันอันตรายต่อชีวิต</w:t>
      </w:r>
    </w:p>
    <w:p>
      <w:pPr>
        <w:spacing w:after="80" w:before="80" w:line="360"/>
        <w:jc w:val="left"/>
      </w:pPr>
      <w:r>
        <w:rPr>
          <w:rFonts w:ascii="Sarabun" w:cs="Sarabun" w:eastAsia="Sarabun" w:hAnsi="Sarabun"/>
          <w:b/>
          <w:bCs/>
          <w:sz w:val="22"/>
          <w:szCs w:val="22"/>
        </w:rPr>
        <w:t xml:space="preserve">5.6 ประโยชน์สาธารณะ (Public Interest) · มาตรา 24(4)</w:t>
      </w:r>
      <w:r>
        <w:rPr>
          <w:rFonts w:ascii="Sarabun" w:cs="Sarabun" w:eastAsia="Sarabun" w:hAnsi="Sarabun"/>
          <w:sz w:val="22"/>
          <w:szCs w:val="22"/>
        </w:rPr>
        <w:t xml:space="preserve"> · เพื่อดำเนินภารกิจเพื่อประโยชน์สาธารณะ</w:t>
      </w:r>
    </w:p>
    <w:p>
      <w:pPr>
        <w:pStyle w:val="Heading3"/>
        <w:spacing w:after="100" w:before="200"/>
      </w:pPr>
      <w:r>
        <w:rPr>
          <w:rFonts w:ascii="Sarabun" w:cs="Sarabun" w:eastAsia="Sarabun" w:hAnsi="Sarabun"/>
          <w:b/>
          <w:bCs/>
          <w:color w:val="0F172A"/>
          <w:sz w:val="24"/>
          <w:szCs w:val="24"/>
        </w:rPr>
        <w:t xml:space="preserve">🇬🇧 5. Legal Basis for Processing</w:t>
      </w:r>
    </w:p>
    <w:p>
      <w:pPr>
        <w:spacing w:after="80" w:before="80" w:line="360"/>
        <w:jc w:val="left"/>
      </w:pPr>
      <w:r>
        <w:rPr>
          <w:rFonts w:ascii="Sarabun" w:cs="Sarabun" w:eastAsia="Sarabun" w:hAnsi="Sarabun"/>
          <w:i/>
          <w:iCs/>
          <w:color w:val="3D4544"/>
          <w:sz w:val="22"/>
          <w:szCs w:val="22"/>
        </w:rPr>
        <w:t xml:space="preserve">The Company processes personal data based on the following legal bases under Section 24 of the PDPA:</w:t>
      </w:r>
    </w:p>
    <w:p>
      <w:pPr>
        <w:spacing w:after="80" w:before="80" w:line="360"/>
        <w:jc w:val="left"/>
      </w:pPr>
      <w:r>
        <w:rPr>
          <w:rFonts w:ascii="Sarabun" w:cs="Sarabun" w:eastAsia="Sarabun" w:hAnsi="Sarabun"/>
          <w:b/>
          <w:bCs/>
          <w:i/>
          <w:iCs/>
          <w:color w:val="3D4544"/>
          <w:sz w:val="22"/>
          <w:szCs w:val="22"/>
        </w:rPr>
        <w:t xml:space="preserve">5.1 Contractual Necessity · Section 24(3)</w:t>
      </w:r>
      <w:r>
        <w:rPr>
          <w:rFonts w:ascii="Sarabun" w:cs="Sarabun" w:eastAsia="Sarabun" w:hAnsi="Sarabun"/>
          <w:i/>
          <w:iCs/>
          <w:color w:val="3D4544"/>
          <w:sz w:val="22"/>
          <w:szCs w:val="22"/>
        </w:rPr>
        <w:t xml:space="preserve"> · To provide services per Terms &amp; Conditions.</w:t>
      </w:r>
    </w:p>
    <w:p>
      <w:pPr>
        <w:spacing w:after="80" w:before="80" w:line="360"/>
        <w:jc w:val="left"/>
      </w:pPr>
      <w:r>
        <w:rPr>
          <w:rFonts w:ascii="Sarabun" w:cs="Sarabun" w:eastAsia="Sarabun" w:hAnsi="Sarabun"/>
          <w:b/>
          <w:bCs/>
          <w:i/>
          <w:iCs/>
          <w:color w:val="3D4544"/>
          <w:sz w:val="22"/>
          <w:szCs w:val="22"/>
        </w:rPr>
        <w:t xml:space="preserve">5.2 Legal Obligation · Section 24(6)</w:t>
      </w:r>
      <w:r>
        <w:rPr>
          <w:rFonts w:ascii="Sarabun" w:cs="Sarabun" w:eastAsia="Sarabun" w:hAnsi="Sarabun"/>
          <w:i/>
          <w:iCs/>
          <w:color w:val="3D4544"/>
          <w:sz w:val="22"/>
          <w:szCs w:val="22"/>
        </w:rPr>
        <w:t xml:space="preserve"> · Revenue Code (5-year tax invoice retention), AML, authority orders.</w:t>
      </w:r>
    </w:p>
    <w:p>
      <w:pPr>
        <w:spacing w:after="80" w:before="80" w:line="360"/>
        <w:jc w:val="left"/>
      </w:pPr>
      <w:r>
        <w:rPr>
          <w:rFonts w:ascii="Sarabun" w:cs="Sarabun" w:eastAsia="Sarabun" w:hAnsi="Sarabun"/>
          <w:b/>
          <w:bCs/>
          <w:i/>
          <w:iCs/>
          <w:color w:val="3D4544"/>
          <w:sz w:val="22"/>
          <w:szCs w:val="22"/>
        </w:rPr>
        <w:t xml:space="preserve">5.3 Legitimate Interest · Section 24(5)</w:t>
      </w:r>
      <w:r>
        <w:rPr>
          <w:rFonts w:ascii="Sarabun" w:cs="Sarabun" w:eastAsia="Sarabun" w:hAnsi="Sarabun"/>
          <w:i/>
          <w:iCs/>
          <w:color w:val="3D4544"/>
          <w:sz w:val="22"/>
          <w:szCs w:val="22"/>
        </w:rPr>
        <w:t xml:space="preserve"> · Fraud prevention, security, service improvement, Audit Logs.</w:t>
      </w:r>
    </w:p>
    <w:p>
      <w:pPr>
        <w:spacing w:after="80" w:before="80" w:line="360"/>
        <w:jc w:val="left"/>
      </w:pPr>
      <w:r>
        <w:rPr>
          <w:rFonts w:ascii="Sarabun" w:cs="Sarabun" w:eastAsia="Sarabun" w:hAnsi="Sarabun"/>
          <w:b/>
          <w:bCs/>
          <w:i/>
          <w:iCs/>
          <w:color w:val="3D4544"/>
          <w:sz w:val="22"/>
          <w:szCs w:val="22"/>
        </w:rPr>
        <w:t xml:space="preserve">5.4 Consent · Section 24(1)</w:t>
      </w:r>
      <w:r>
        <w:rPr>
          <w:rFonts w:ascii="Sarabun" w:cs="Sarabun" w:eastAsia="Sarabun" w:hAnsi="Sarabun"/>
          <w:i/>
          <w:iCs/>
          <w:color w:val="3D4544"/>
          <w:sz w:val="22"/>
          <w:szCs w:val="22"/>
        </w:rPr>
        <w:t xml:space="preserve"> · Marketing emails, Mobile GPS, non-essential cookies, SSO Google/LINE.</w:t>
      </w:r>
    </w:p>
    <w:p>
      <w:pPr>
        <w:spacing w:after="80" w:before="80" w:line="360"/>
        <w:jc w:val="left"/>
      </w:pPr>
      <w:r>
        <w:rPr>
          <w:rFonts w:ascii="Sarabun" w:cs="Sarabun" w:eastAsia="Sarabun" w:hAnsi="Sarabun"/>
          <w:b/>
          <w:bCs/>
          <w:i/>
          <w:iCs/>
          <w:color w:val="3D4544"/>
          <w:sz w:val="22"/>
          <w:szCs w:val="22"/>
        </w:rPr>
        <w:t xml:space="preserve">5.5 Vital Interest · Section 24(2)</w:t>
      </w:r>
      <w:r>
        <w:rPr>
          <w:rFonts w:ascii="Sarabun" w:cs="Sarabun" w:eastAsia="Sarabun" w:hAnsi="Sarabun"/>
          <w:i/>
          <w:iCs/>
          <w:color w:val="3D4544"/>
          <w:sz w:val="22"/>
          <w:szCs w:val="22"/>
        </w:rPr>
        <w:t xml:space="preserve"> · Urgent cases to prevent harm to life.</w:t>
      </w:r>
    </w:p>
    <w:p>
      <w:pPr>
        <w:spacing w:after="80" w:before="80" w:line="360"/>
        <w:jc w:val="left"/>
      </w:pPr>
      <w:r>
        <w:rPr>
          <w:rFonts w:ascii="Sarabun" w:cs="Sarabun" w:eastAsia="Sarabun" w:hAnsi="Sarabun"/>
          <w:b/>
          <w:bCs/>
          <w:i/>
          <w:iCs/>
          <w:color w:val="3D4544"/>
          <w:sz w:val="22"/>
          <w:szCs w:val="22"/>
        </w:rPr>
        <w:t xml:space="preserve">5.6 Public Interest · Section 24(4)</w:t>
      </w:r>
      <w:r>
        <w:rPr>
          <w:rFonts w:ascii="Sarabun" w:cs="Sarabun" w:eastAsia="Sarabun" w:hAnsi="Sarabun"/>
          <w:i/>
          <w:iCs/>
          <w:color w:val="3D4544"/>
          <w:sz w:val="22"/>
          <w:szCs w:val="22"/>
        </w:rPr>
        <w:t xml:space="preserve"> · For public interest missions.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6. วัตถุประสงค์ในการประมวลผลข้อมูล</w:t>
      </w:r>
    </w:p>
    <w:p>
      <w:pPr>
        <w:spacing w:after="80" w:before="80" w:line="360"/>
        <w:jc w:val="left"/>
      </w:pPr>
      <w:r>
        <w:rPr>
          <w:rFonts w:ascii="Sarabun" w:cs="Sarabun" w:eastAsia="Sarabun" w:hAnsi="Sarabun"/>
          <w:sz w:val="22"/>
          <w:szCs w:val="22"/>
        </w:rPr>
        <w:t xml:space="preserve">บริษัทฯ ประมวลผลข้อมูลส่วนบุคคลของท่านเพื่อวัตถุประสงค์ต่อไปนี้:</w:t>
      </w:r>
    </w:p>
    <w:p>
      <w:pPr>
        <w:spacing w:after="80" w:before="80" w:line="360"/>
        <w:jc w:val="left"/>
      </w:pPr>
      <w:r>
        <w:rPr>
          <w:rFonts w:ascii="Sarabun" w:cs="Sarabun" w:eastAsia="Sarabun" w:hAnsi="Sarabun"/>
          <w:b/>
          <w:bCs/>
          <w:sz w:val="22"/>
          <w:szCs w:val="22"/>
        </w:rPr>
        <w:t xml:space="preserve">6.1 การให้บริการ:</w:t>
      </w:r>
      <w:r>
        <w:rPr>
          <w:rFonts w:ascii="Sarabun" w:cs="Sarabun" w:eastAsia="Sarabun" w:hAnsi="Sarabun"/>
          <w:sz w:val="22"/>
          <w:szCs w:val="22"/>
        </w:rPr>
        <w:t xml:space="preserve"> สร้างและจัดการบัญชี · พิสูจน์ตัวตน · ให้บริการตามแพ็คเก็จ · จัดเก็บข้อมูลการตรวจสอบ</w:t>
      </w:r>
    </w:p>
    <w:p>
      <w:pPr>
        <w:spacing w:after="80" w:before="80" w:line="360"/>
        <w:jc w:val="left"/>
      </w:pPr>
      <w:r>
        <w:rPr>
          <w:rFonts w:ascii="Sarabun" w:cs="Sarabun" w:eastAsia="Sarabun" w:hAnsi="Sarabun"/>
          <w:b/>
          <w:bCs/>
          <w:sz w:val="22"/>
          <w:szCs w:val="22"/>
        </w:rPr>
        <w:t xml:space="preserve">6.2 การชำระเงินและการเรียกเก็บ:</w:t>
      </w:r>
      <w:r>
        <w:rPr>
          <w:rFonts w:ascii="Sarabun" w:cs="Sarabun" w:eastAsia="Sarabun" w:hAnsi="Sarabun"/>
          <w:sz w:val="22"/>
          <w:szCs w:val="22"/>
        </w:rPr>
        <w:t xml:space="preserve"> ดำเนินการชำระเงิน · ออกใบกำกับภาษี · ติดตามการชำระเงิน · จัดการ subscription</w:t>
      </w:r>
    </w:p>
    <w:p>
      <w:pPr>
        <w:spacing w:after="80" w:before="80" w:line="360"/>
        <w:jc w:val="left"/>
      </w:pPr>
      <w:r>
        <w:rPr>
          <w:rFonts w:ascii="Sarabun" w:cs="Sarabun" w:eastAsia="Sarabun" w:hAnsi="Sarabun"/>
          <w:b/>
          <w:bCs/>
          <w:sz w:val="22"/>
          <w:szCs w:val="22"/>
        </w:rPr>
        <w:t xml:space="preserve">6.3 การสื่อสารและการสนับสนุน:</w:t>
      </w:r>
      <w:r>
        <w:rPr>
          <w:rFonts w:ascii="Sarabun" w:cs="Sarabun" w:eastAsia="Sarabun" w:hAnsi="Sarabun"/>
          <w:sz w:val="22"/>
          <w:szCs w:val="22"/>
        </w:rPr>
        <w:t xml:space="preserve"> ส่ง notification · ตอบคำถาม · email verification</w:t>
      </w:r>
    </w:p>
    <w:p>
      <w:pPr>
        <w:spacing w:after="80" w:before="80" w:line="360"/>
        <w:jc w:val="left"/>
      </w:pPr>
      <w:r>
        <w:rPr>
          <w:rFonts w:ascii="Sarabun" w:cs="Sarabun" w:eastAsia="Sarabun" w:hAnsi="Sarabun"/>
          <w:b/>
          <w:bCs/>
          <w:sz w:val="22"/>
          <w:szCs w:val="22"/>
        </w:rPr>
        <w:t xml:space="preserve">6.4 ความปลอดภัย:</w:t>
      </w:r>
      <w:r>
        <w:rPr>
          <w:rFonts w:ascii="Sarabun" w:cs="Sarabun" w:eastAsia="Sarabun" w:hAnsi="Sarabun"/>
          <w:sz w:val="22"/>
          <w:szCs w:val="22"/>
        </w:rPr>
        <w:t xml:space="preserve"> ตรวจจับและป้องกันการฉ้อโกง · บันทึก Audit Log · ตอบสนองต่อเหตุการณ์ด้านความปลอดภัย</w:t>
      </w:r>
    </w:p>
    <w:p>
      <w:pPr>
        <w:spacing w:after="80" w:before="80" w:line="360"/>
        <w:jc w:val="left"/>
      </w:pPr>
      <w:r>
        <w:rPr>
          <w:rFonts w:ascii="Sarabun" w:cs="Sarabun" w:eastAsia="Sarabun" w:hAnsi="Sarabun"/>
          <w:b/>
          <w:bCs/>
          <w:sz w:val="22"/>
          <w:szCs w:val="22"/>
        </w:rPr>
        <w:t xml:space="preserve">6.5 การปฏิบัติตามกฎหมาย:</w:t>
      </w:r>
      <w:r>
        <w:rPr>
          <w:rFonts w:ascii="Sarabun" w:cs="Sarabun" w:eastAsia="Sarabun" w:hAnsi="Sarabun"/>
          <w:sz w:val="22"/>
          <w:szCs w:val="22"/>
        </w:rPr>
        <w:t xml:space="preserve"> เก็บใบกำกับภาษี 5 ปี · ตอบสนองคำสั่งศาล หน่วยงานรัฐ</w:t>
      </w:r>
    </w:p>
    <w:p>
      <w:pPr>
        <w:spacing w:after="80" w:before="80" w:line="360"/>
        <w:jc w:val="left"/>
      </w:pPr>
      <w:r>
        <w:rPr>
          <w:rFonts w:ascii="Sarabun" w:cs="Sarabun" w:eastAsia="Sarabun" w:hAnsi="Sarabun"/>
          <w:b/>
          <w:bCs/>
          <w:sz w:val="22"/>
          <w:szCs w:val="22"/>
        </w:rPr>
        <w:t xml:space="preserve">6.6 การปรับปรุงและพัฒนาบริการ:</w:t>
      </w:r>
      <w:r>
        <w:rPr>
          <w:rFonts w:ascii="Sarabun" w:cs="Sarabun" w:eastAsia="Sarabun" w:hAnsi="Sarabun"/>
          <w:sz w:val="22"/>
          <w:szCs w:val="22"/>
        </w:rPr>
        <w:t xml:space="preserve"> วิเคราะห์การใช้งานแบบนิรนาม · ทดสอบ A/B · พัฒนาฟีเจอร์ใหม่</w:t>
      </w:r>
    </w:p>
    <w:p>
      <w:pPr>
        <w:spacing w:after="80" w:before="80" w:line="360"/>
        <w:jc w:val="left"/>
      </w:pPr>
      <w:r>
        <w:rPr>
          <w:rFonts w:ascii="Sarabun" w:cs="Sarabun" w:eastAsia="Sarabun" w:hAnsi="Sarabun"/>
          <w:b/>
          <w:bCs/>
          <w:sz w:val="22"/>
          <w:szCs w:val="22"/>
        </w:rPr>
        <w:t xml:space="preserve">6.7 การตลาด (ต้องได้รับความยินยอม):</w:t>
      </w:r>
      <w:r>
        <w:rPr>
          <w:rFonts w:ascii="Sarabun" w:cs="Sarabun" w:eastAsia="Sarabun" w:hAnsi="Sarabun"/>
          <w:sz w:val="22"/>
          <w:szCs w:val="22"/>
        </w:rPr>
        <w:t xml:space="preserve"> ส่ง email โปรโมชั่น · ท่านสามารถ unsubscribe ได้ตลอดเวลา</w:t>
      </w:r>
    </w:p>
    <w:p>
      <w:pPr>
        <w:pStyle w:val="Heading3"/>
        <w:spacing w:after="100" w:before="200"/>
      </w:pPr>
      <w:r>
        <w:rPr>
          <w:rFonts w:ascii="Sarabun" w:cs="Sarabun" w:eastAsia="Sarabun" w:hAnsi="Sarabun"/>
          <w:b/>
          <w:bCs/>
          <w:color w:val="0F172A"/>
          <w:sz w:val="24"/>
          <w:szCs w:val="24"/>
        </w:rPr>
        <w:t xml:space="preserve">🇬🇧 6. Purposes of Processing</w:t>
      </w:r>
    </w:p>
    <w:p>
      <w:pPr>
        <w:spacing w:after="80" w:before="80" w:line="360"/>
        <w:jc w:val="left"/>
      </w:pPr>
      <w:r>
        <w:rPr>
          <w:rFonts w:ascii="Sarabun" w:cs="Sarabun" w:eastAsia="Sarabun" w:hAnsi="Sarabun"/>
          <w:i/>
          <w:iCs/>
          <w:color w:val="3D4544"/>
          <w:sz w:val="22"/>
          <w:szCs w:val="22"/>
        </w:rPr>
        <w:t xml:space="preserve">The Company processes personal data for the following purposes:</w:t>
      </w:r>
    </w:p>
    <w:p>
      <w:pPr>
        <w:spacing w:after="80" w:before="80" w:line="360"/>
        <w:jc w:val="left"/>
      </w:pPr>
      <w:r>
        <w:rPr>
          <w:rFonts w:ascii="Sarabun" w:cs="Sarabun" w:eastAsia="Sarabun" w:hAnsi="Sarabun"/>
          <w:b/>
          <w:bCs/>
          <w:i/>
          <w:iCs/>
          <w:color w:val="3D4544"/>
          <w:sz w:val="22"/>
          <w:szCs w:val="22"/>
        </w:rPr>
        <w:t xml:space="preserve">6.1 Service Provision:</w:t>
      </w:r>
      <w:r>
        <w:rPr>
          <w:rFonts w:ascii="Sarabun" w:cs="Sarabun" w:eastAsia="Sarabun" w:hAnsi="Sarabun"/>
          <w:i/>
          <w:iCs/>
          <w:color w:val="3D4544"/>
          <w:sz w:val="22"/>
          <w:szCs w:val="22"/>
        </w:rPr>
        <w:t xml:space="preserve"> Account management, authentication, providing services per Package, storing inspection data.</w:t>
      </w:r>
    </w:p>
    <w:p>
      <w:pPr>
        <w:spacing w:after="80" w:before="80" w:line="360"/>
        <w:jc w:val="left"/>
      </w:pPr>
      <w:r>
        <w:rPr>
          <w:rFonts w:ascii="Sarabun" w:cs="Sarabun" w:eastAsia="Sarabun" w:hAnsi="Sarabun"/>
          <w:b/>
          <w:bCs/>
          <w:i/>
          <w:iCs/>
          <w:color w:val="3D4544"/>
          <w:sz w:val="22"/>
          <w:szCs w:val="22"/>
        </w:rPr>
        <w:t xml:space="preserve">6.2 Payment and Billing:</w:t>
      </w:r>
      <w:r>
        <w:rPr>
          <w:rFonts w:ascii="Sarabun" w:cs="Sarabun" w:eastAsia="Sarabun" w:hAnsi="Sarabun"/>
          <w:i/>
          <w:iCs/>
          <w:color w:val="3D4544"/>
          <w:sz w:val="22"/>
          <w:szCs w:val="22"/>
        </w:rPr>
        <w:t xml:space="preserve"> Processing payments, issuing tax invoices, tracking, managing subscriptions.</w:t>
      </w:r>
    </w:p>
    <w:p>
      <w:pPr>
        <w:spacing w:after="80" w:before="80" w:line="360"/>
        <w:jc w:val="left"/>
      </w:pPr>
      <w:r>
        <w:rPr>
          <w:rFonts w:ascii="Sarabun" w:cs="Sarabun" w:eastAsia="Sarabun" w:hAnsi="Sarabun"/>
          <w:b/>
          <w:bCs/>
          <w:i/>
          <w:iCs/>
          <w:color w:val="3D4544"/>
          <w:sz w:val="22"/>
          <w:szCs w:val="22"/>
        </w:rPr>
        <w:t xml:space="preserve">6.3 Communication and Support:</w:t>
      </w:r>
      <w:r>
        <w:rPr>
          <w:rFonts w:ascii="Sarabun" w:cs="Sarabun" w:eastAsia="Sarabun" w:hAnsi="Sarabun"/>
          <w:i/>
          <w:iCs/>
          <w:color w:val="3D4544"/>
          <w:sz w:val="22"/>
          <w:szCs w:val="22"/>
        </w:rPr>
        <w:t xml:space="preserve"> Notifications, inquiries, email verification.</w:t>
      </w:r>
    </w:p>
    <w:p>
      <w:pPr>
        <w:spacing w:after="80" w:before="80" w:line="360"/>
        <w:jc w:val="left"/>
      </w:pPr>
      <w:r>
        <w:rPr>
          <w:rFonts w:ascii="Sarabun" w:cs="Sarabun" w:eastAsia="Sarabun" w:hAnsi="Sarabun"/>
          <w:b/>
          <w:bCs/>
          <w:i/>
          <w:iCs/>
          <w:color w:val="3D4544"/>
          <w:sz w:val="22"/>
          <w:szCs w:val="22"/>
        </w:rPr>
        <w:t xml:space="preserve">6.4 Security:</w:t>
      </w:r>
      <w:r>
        <w:rPr>
          <w:rFonts w:ascii="Sarabun" w:cs="Sarabun" w:eastAsia="Sarabun" w:hAnsi="Sarabun"/>
          <w:i/>
          <w:iCs/>
          <w:color w:val="3D4544"/>
          <w:sz w:val="22"/>
          <w:szCs w:val="22"/>
        </w:rPr>
        <w:t xml:space="preserve"> Fraud detection and prevention, Audit Logs, incident response.</w:t>
      </w:r>
    </w:p>
    <w:p>
      <w:pPr>
        <w:spacing w:after="80" w:before="80" w:line="360"/>
        <w:jc w:val="left"/>
      </w:pPr>
      <w:r>
        <w:rPr>
          <w:rFonts w:ascii="Sarabun" w:cs="Sarabun" w:eastAsia="Sarabun" w:hAnsi="Sarabun"/>
          <w:b/>
          <w:bCs/>
          <w:i/>
          <w:iCs/>
          <w:color w:val="3D4544"/>
          <w:sz w:val="22"/>
          <w:szCs w:val="22"/>
        </w:rPr>
        <w:t xml:space="preserve">6.5 Legal Compliance:</w:t>
      </w:r>
      <w:r>
        <w:rPr>
          <w:rFonts w:ascii="Sarabun" w:cs="Sarabun" w:eastAsia="Sarabun" w:hAnsi="Sarabun"/>
          <w:i/>
          <w:iCs/>
          <w:color w:val="3D4544"/>
          <w:sz w:val="22"/>
          <w:szCs w:val="22"/>
        </w:rPr>
        <w:t xml:space="preserve"> Retaining tax invoices for 5 years, responding to court orders.</w:t>
      </w:r>
    </w:p>
    <w:p>
      <w:pPr>
        <w:spacing w:after="80" w:before="80" w:line="360"/>
        <w:jc w:val="left"/>
      </w:pPr>
      <w:r>
        <w:rPr>
          <w:rFonts w:ascii="Sarabun" w:cs="Sarabun" w:eastAsia="Sarabun" w:hAnsi="Sarabun"/>
          <w:b/>
          <w:bCs/>
          <w:i/>
          <w:iCs/>
          <w:color w:val="3D4544"/>
          <w:sz w:val="22"/>
          <w:szCs w:val="22"/>
        </w:rPr>
        <w:t xml:space="preserve">6.6 Service Improvement:</w:t>
      </w:r>
      <w:r>
        <w:rPr>
          <w:rFonts w:ascii="Sarabun" w:cs="Sarabun" w:eastAsia="Sarabun" w:hAnsi="Sarabun"/>
          <w:i/>
          <w:iCs/>
          <w:color w:val="3D4544"/>
          <w:sz w:val="22"/>
          <w:szCs w:val="22"/>
        </w:rPr>
        <w:t xml:space="preserve"> Anonymized usage analysis, A/B testing, developing new features.</w:t>
      </w:r>
    </w:p>
    <w:p>
      <w:pPr>
        <w:spacing w:after="80" w:before="80" w:line="360"/>
        <w:jc w:val="left"/>
      </w:pPr>
      <w:r>
        <w:rPr>
          <w:rFonts w:ascii="Sarabun" w:cs="Sarabun" w:eastAsia="Sarabun" w:hAnsi="Sarabun"/>
          <w:b/>
          <w:bCs/>
          <w:i/>
          <w:iCs/>
          <w:color w:val="3D4544"/>
          <w:sz w:val="22"/>
          <w:szCs w:val="22"/>
        </w:rPr>
        <w:t xml:space="preserve">6.7 Marketing (consent required):</w:t>
      </w:r>
      <w:r>
        <w:rPr>
          <w:rFonts w:ascii="Sarabun" w:cs="Sarabun" w:eastAsia="Sarabun" w:hAnsi="Sarabun"/>
          <w:i/>
          <w:iCs/>
          <w:color w:val="3D4544"/>
          <w:sz w:val="22"/>
          <w:szCs w:val="22"/>
        </w:rPr>
        <w:t xml:space="preserve"> Promotional emails · unsubscribe anytime.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7. ข้อมูลส่วนบุคคลที่อ่อนไหว (Sensitive Personal Data)</w:t>
      </w:r>
    </w:p>
    <w:p>
      <w:pPr>
        <w:spacing w:after="80" w:before="80" w:line="360"/>
        <w:jc w:val="left"/>
      </w:pPr>
      <w:r>
        <w:rPr>
          <w:rFonts w:ascii="Sarabun" w:cs="Sarabun" w:eastAsia="Sarabun" w:hAnsi="Sarabun"/>
          <w:sz w:val="22"/>
          <w:szCs w:val="22"/>
        </w:rPr>
        <w:t xml:space="preserve">บริษัทฯ </w:t>
      </w:r>
      <w:r>
        <w:rPr>
          <w:rFonts w:ascii="Sarabun" w:cs="Sarabun" w:eastAsia="Sarabun" w:hAnsi="Sarabun"/>
          <w:b/>
          <w:bCs/>
          <w:sz w:val="22"/>
          <w:szCs w:val="22"/>
        </w:rPr>
        <w:t xml:space="preserve">ไม่เก็บรวบรวมข้อมูลส่วนบุคคลที่อ่อนไหวโดยเจตนา</w:t>
      </w:r>
      <w:r>
        <w:rPr>
          <w:rFonts w:ascii="Sarabun" w:cs="Sarabun" w:eastAsia="Sarabun" w:hAnsi="Sarabun"/>
          <w:sz w:val="22"/>
          <w:szCs w:val="22"/>
        </w:rPr>
        <w:t xml:space="preserve"> ตามมาตรา 26 ของ PDPA (เช่น เชื้อชาติ ศาสนา ความคิดเห็นทางการเมือง ข้อมูลสุขภาพ ฯลฯ)</w:t>
      </w:r>
    </w:p>
    <w:p>
      <w:pPr>
        <w:spacing w:after="80" w:before="80" w:line="360"/>
        <w:jc w:val="left"/>
      </w:pPr>
      <w:r>
        <w:rPr>
          <w:rFonts w:ascii="Sarabun" w:cs="Sarabun" w:eastAsia="Sarabun" w:hAnsi="Sarabun"/>
          <w:sz w:val="22"/>
          <w:szCs w:val="22"/>
        </w:rPr>
        <w:t xml:space="preserve">อย่างไรก็ตาม หากผู้ใช้บริการนำเข้าข้อมูลส่วนบุคคลที่อ่อนไหวเข้าสู่ระบบ (เช่น รูปถ่ายที่อาจแสดงสภาพร่างกาย) ท่านในฐานะผู้ใช้บริการต้องรับผิดชอบในการขอความยินยอมจากเจ้าของข้อมูลก่อน</w:t>
      </w:r>
    </w:p>
    <w:p>
      <w:pPr>
        <w:spacing w:after="80" w:before="80" w:line="360"/>
        <w:jc w:val="left"/>
      </w:pPr>
      <w:r>
        <w:rPr>
          <w:rFonts w:ascii="Sarabun" w:cs="Sarabun" w:eastAsia="Sarabun" w:hAnsi="Sarabun"/>
          <w:sz w:val="22"/>
          <w:szCs w:val="22"/>
        </w:rPr>
        <w:t xml:space="preserve">ในกรณีที่บริษัทฯ จำเป็นต้องใช้ Biometric Data (เช่น Face ID, Touch ID, ลายนิ้วมือ) สำหรับการล็อกอินใน Mobile App ข้อมูลดังกล่าวจะถูกประมวลผลภายในอุปกรณ์ของท่านเอง (On-device) และไม่ถูกส่งไปยังเซิร์ฟเวอร์ของบริษัทฯ</w:t>
      </w:r>
    </w:p>
    <w:p>
      <w:pPr>
        <w:pStyle w:val="Heading3"/>
        <w:spacing w:after="100" w:before="200"/>
      </w:pPr>
      <w:r>
        <w:rPr>
          <w:rFonts w:ascii="Sarabun" w:cs="Sarabun" w:eastAsia="Sarabun" w:hAnsi="Sarabun"/>
          <w:b/>
          <w:bCs/>
          <w:color w:val="0F172A"/>
          <w:sz w:val="24"/>
          <w:szCs w:val="24"/>
        </w:rPr>
        <w:t xml:space="preserve">🇬🇧 7. Sensitive Personal Data</w:t>
      </w:r>
    </w:p>
    <w:p>
      <w:pPr>
        <w:spacing w:after="80" w:before="80" w:line="360"/>
        <w:jc w:val="left"/>
      </w:pPr>
      <w:r>
        <w:rPr>
          <w:rFonts w:ascii="Sarabun" w:cs="Sarabun" w:eastAsia="Sarabun" w:hAnsi="Sarabun"/>
          <w:i/>
          <w:iCs/>
          <w:color w:val="3D4544"/>
          <w:sz w:val="22"/>
          <w:szCs w:val="22"/>
        </w:rPr>
        <w:t xml:space="preserve">The Company </w:t>
      </w:r>
      <w:r>
        <w:rPr>
          <w:rFonts w:ascii="Sarabun" w:cs="Sarabun" w:eastAsia="Sarabun" w:hAnsi="Sarabun"/>
          <w:b/>
          <w:bCs/>
          <w:i/>
          <w:iCs/>
          <w:color w:val="3D4544"/>
          <w:sz w:val="22"/>
          <w:szCs w:val="22"/>
        </w:rPr>
        <w:t xml:space="preserve">does not intentionally collect Sensitive Personal Data</w:t>
      </w:r>
      <w:r>
        <w:rPr>
          <w:rFonts w:ascii="Sarabun" w:cs="Sarabun" w:eastAsia="Sarabun" w:hAnsi="Sarabun"/>
          <w:i/>
          <w:iCs/>
          <w:color w:val="3D4544"/>
          <w:sz w:val="22"/>
          <w:szCs w:val="22"/>
        </w:rPr>
        <w:t xml:space="preserve"> under Section 26 of the PDPA.</w:t>
      </w:r>
    </w:p>
    <w:p>
      <w:pPr>
        <w:spacing w:after="80" w:before="80" w:line="360"/>
        <w:jc w:val="left"/>
      </w:pPr>
      <w:r>
        <w:rPr>
          <w:rFonts w:ascii="Sarabun" w:cs="Sarabun" w:eastAsia="Sarabun" w:hAnsi="Sarabun"/>
          <w:i/>
          <w:iCs/>
          <w:color w:val="3D4544"/>
          <w:sz w:val="22"/>
          <w:szCs w:val="22"/>
        </w:rPr>
        <w:t xml:space="preserve">However, if a user uploads sensitive personal data (e.g., photos showing physical conditions), the user is responsible for obtaining consent from the data subject.</w:t>
      </w:r>
    </w:p>
    <w:p>
      <w:pPr>
        <w:spacing w:after="80" w:before="80" w:line="360"/>
        <w:jc w:val="left"/>
      </w:pPr>
      <w:r>
        <w:rPr>
          <w:rFonts w:ascii="Sarabun" w:cs="Sarabun" w:eastAsia="Sarabun" w:hAnsi="Sarabun"/>
          <w:i/>
          <w:iCs/>
          <w:color w:val="3D4544"/>
          <w:sz w:val="22"/>
          <w:szCs w:val="22"/>
        </w:rPr>
        <w:t xml:space="preserve">Biometric Data (Face ID, Touch ID, fingerprint) for Mobile App login is processed on-device only and is not transmitted to the Company's servers.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8. การเปิดเผยข้อมูลแก่บุคคลที่สาม</w:t>
      </w:r>
    </w:p>
    <w:p>
      <w:pPr>
        <w:spacing w:after="80" w:before="80" w:line="360"/>
        <w:jc w:val="left"/>
      </w:pPr>
      <w:r>
        <w:rPr>
          <w:rFonts w:ascii="Sarabun" w:cs="Sarabun" w:eastAsia="Sarabun" w:hAnsi="Sarabun"/>
          <w:sz w:val="22"/>
          <w:szCs w:val="22"/>
        </w:rPr>
        <w:t xml:space="preserve">บริษัทฯ อาจเปิดเผยข้อมูลส่วนบุคคลของท่านแก่บุคคลที่สามในกรณีต่อไปนี้:</w:t>
      </w:r>
    </w:p>
    <w:p>
      <w:pPr>
        <w:spacing w:after="80" w:before="80" w:line="360"/>
        <w:jc w:val="left"/>
      </w:pPr>
      <w:r>
        <w:rPr>
          <w:rFonts w:ascii="Sarabun" w:cs="Sarabun" w:eastAsia="Sarabun" w:hAnsi="Sarabun"/>
          <w:b/>
          <w:bCs/>
          <w:sz w:val="22"/>
          <w:szCs w:val="22"/>
        </w:rPr>
        <w:t xml:space="preserve">8.1 ผู้ให้บริการที่บริษัทฯ ใช้ (Data Processors):</w:t>
      </w:r>
      <w:r>
        <w:rPr>
          <w:rFonts w:ascii="Sarabun" w:cs="Sarabun" w:eastAsia="Sarabun" w:hAnsi="Sarabun"/>
        </w:rPr>
        <w:br/>
        <w:t xml:space="preserve"/>
      </w:r>
      <w:r>
        <w:rPr>
          <w:rFonts w:ascii="Sarabun" w:cs="Sarabun" w:eastAsia="Sarabun" w:hAnsi="Sarabun"/>
          <w:sz w:val="22"/>
          <w:szCs w:val="22"/>
        </w:rPr>
        <w:t xml:space="preserve">(ก) </w:t>
      </w:r>
      <w:r>
        <w:rPr>
          <w:rFonts w:ascii="Sarabun" w:cs="Sarabun" w:eastAsia="Sarabun" w:hAnsi="Sarabun"/>
          <w:b/>
          <w:bCs/>
          <w:sz w:val="22"/>
          <w:szCs w:val="22"/>
        </w:rPr>
        <w:t xml:space="preserve">Cloud Provider:</w:t>
      </w:r>
      <w:r>
        <w:rPr>
          <w:rFonts w:ascii="Sarabun" w:cs="Sarabun" w:eastAsia="Sarabun" w:hAnsi="Sarabun"/>
          <w:sz w:val="22"/>
          <w:szCs w:val="22"/>
        </w:rPr>
        <w:t xml:space="preserve"> AWS · GCP · หรือเทียบเท่า</w:t>
      </w:r>
      <w:r>
        <w:rPr>
          <w:rFonts w:ascii="Sarabun" w:cs="Sarabun" w:eastAsia="Sarabun" w:hAnsi="Sarabun"/>
        </w:rPr>
        <w:br/>
        <w:t xml:space="preserve"/>
      </w:r>
      <w:r>
        <w:rPr>
          <w:rFonts w:ascii="Sarabun" w:cs="Sarabun" w:eastAsia="Sarabun" w:hAnsi="Sarabun"/>
          <w:sz w:val="22"/>
          <w:szCs w:val="22"/>
        </w:rPr>
        <w:t xml:space="preserve">(ข) </w:t>
      </w:r>
      <w:r>
        <w:rPr>
          <w:rFonts w:ascii="Sarabun" w:cs="Sarabun" w:eastAsia="Sarabun" w:hAnsi="Sarabun"/>
          <w:b/>
          <w:bCs/>
          <w:sz w:val="22"/>
          <w:szCs w:val="22"/>
        </w:rPr>
        <w:t xml:space="preserve">Omise:</w:t>
      </w:r>
      <w:r>
        <w:rPr>
          <w:rFonts w:ascii="Sarabun" w:cs="Sarabun" w:eastAsia="Sarabun" w:hAnsi="Sarabun"/>
          <w:sz w:val="22"/>
          <w:szCs w:val="22"/>
        </w:rPr>
        <w:t xml:space="preserve"> ผู้ให้บริการประมวลผลการชำระเงิน · token เท่านั้น</w:t>
      </w:r>
      <w:r>
        <w:rPr>
          <w:rFonts w:ascii="Sarabun" w:cs="Sarabun" w:eastAsia="Sarabun" w:hAnsi="Sarabun"/>
        </w:rPr>
        <w:br/>
        <w:t xml:space="preserve"/>
      </w:r>
      <w:r>
        <w:rPr>
          <w:rFonts w:ascii="Sarabun" w:cs="Sarabun" w:eastAsia="Sarabun" w:hAnsi="Sarabun"/>
          <w:sz w:val="22"/>
          <w:szCs w:val="22"/>
        </w:rPr>
        <w:t xml:space="preserve">(ค) </w:t>
      </w:r>
      <w:r>
        <w:rPr>
          <w:rFonts w:ascii="Sarabun" w:cs="Sarabun" w:eastAsia="Sarabun" w:hAnsi="Sarabun"/>
          <w:b/>
          <w:bCs/>
          <w:sz w:val="22"/>
          <w:szCs w:val="22"/>
        </w:rPr>
        <w:t xml:space="preserve">SlipOK:</w:t>
      </w:r>
      <w:r>
        <w:rPr>
          <w:rFonts w:ascii="Sarabun" w:cs="Sarabun" w:eastAsia="Sarabun" w:hAnsi="Sarabun"/>
          <w:sz w:val="22"/>
          <w:szCs w:val="22"/>
        </w:rPr>
        <w:t xml:space="preserve"> ผู้ให้บริการตรวจสอบสลิป</w:t>
      </w:r>
      <w:r>
        <w:rPr>
          <w:rFonts w:ascii="Sarabun" w:cs="Sarabun" w:eastAsia="Sarabun" w:hAnsi="Sarabun"/>
        </w:rPr>
        <w:br/>
        <w:t xml:space="preserve"/>
      </w:r>
      <w:r>
        <w:rPr>
          <w:rFonts w:ascii="Sarabun" w:cs="Sarabun" w:eastAsia="Sarabun" w:hAnsi="Sarabun"/>
          <w:sz w:val="22"/>
          <w:szCs w:val="22"/>
        </w:rPr>
        <w:t xml:space="preserve">(ง) </w:t>
      </w:r>
      <w:r>
        <w:rPr>
          <w:rFonts w:ascii="Sarabun" w:cs="Sarabun" w:eastAsia="Sarabun" w:hAnsi="Sarabun"/>
          <w:b/>
          <w:bCs/>
          <w:sz w:val="22"/>
          <w:szCs w:val="22"/>
        </w:rPr>
        <w:t xml:space="preserve">Keycloak:</w:t>
      </w:r>
      <w:r>
        <w:rPr>
          <w:rFonts w:ascii="Sarabun" w:cs="Sarabun" w:eastAsia="Sarabun" w:hAnsi="Sarabun"/>
          <w:sz w:val="22"/>
          <w:szCs w:val="22"/>
        </w:rPr>
        <w:t xml:space="preserve"> Identity Management</w:t>
      </w:r>
      <w:r>
        <w:rPr>
          <w:rFonts w:ascii="Sarabun" w:cs="Sarabun" w:eastAsia="Sarabun" w:hAnsi="Sarabun"/>
        </w:rPr>
        <w:br/>
        <w:t xml:space="preserve"/>
      </w:r>
      <w:r>
        <w:rPr>
          <w:rFonts w:ascii="Sarabun" w:cs="Sarabun" w:eastAsia="Sarabun" w:hAnsi="Sarabun"/>
          <w:sz w:val="22"/>
          <w:szCs w:val="22"/>
        </w:rPr>
        <w:t xml:space="preserve">(จ) </w:t>
      </w:r>
      <w:r>
        <w:rPr>
          <w:rFonts w:ascii="Sarabun" w:cs="Sarabun" w:eastAsia="Sarabun" w:hAnsi="Sarabun"/>
          <w:b/>
          <w:bCs/>
          <w:sz w:val="22"/>
          <w:szCs w:val="22"/>
        </w:rPr>
        <w:t xml:space="preserve">MinIO:</w:t>
      </w:r>
      <w:r>
        <w:rPr>
          <w:rFonts w:ascii="Sarabun" w:cs="Sarabun" w:eastAsia="Sarabun" w:hAnsi="Sarabun"/>
          <w:sz w:val="22"/>
          <w:szCs w:val="22"/>
        </w:rPr>
        <w:t xml:space="preserve"> Object Storage</w:t>
      </w:r>
      <w:r>
        <w:rPr>
          <w:rFonts w:ascii="Sarabun" w:cs="Sarabun" w:eastAsia="Sarabun" w:hAnsi="Sarabun"/>
        </w:rPr>
        <w:br/>
        <w:t xml:space="preserve"/>
      </w:r>
      <w:r>
        <w:rPr>
          <w:rFonts w:ascii="Sarabun" w:cs="Sarabun" w:eastAsia="Sarabun" w:hAnsi="Sarabun"/>
          <w:sz w:val="22"/>
          <w:szCs w:val="22"/>
        </w:rPr>
        <w:t xml:space="preserve">(ฉ) </w:t>
      </w:r>
      <w:r>
        <w:rPr>
          <w:rFonts w:ascii="Sarabun" w:cs="Sarabun" w:eastAsia="Sarabun" w:hAnsi="Sarabun"/>
          <w:b/>
          <w:bCs/>
          <w:sz w:val="22"/>
          <w:szCs w:val="22"/>
        </w:rPr>
        <w:t xml:space="preserve">Firebase (Google):</w:t>
      </w:r>
      <w:r>
        <w:rPr>
          <w:rFonts w:ascii="Sarabun" w:cs="Sarabun" w:eastAsia="Sarabun" w:hAnsi="Sarabun"/>
          <w:sz w:val="22"/>
          <w:szCs w:val="22"/>
        </w:rPr>
        <w:t xml:space="preserve"> Push Notification</w:t>
      </w:r>
      <w:r>
        <w:rPr>
          <w:rFonts w:ascii="Sarabun" w:cs="Sarabun" w:eastAsia="Sarabun" w:hAnsi="Sarabun"/>
        </w:rPr>
        <w:br/>
        <w:t xml:space="preserve"/>
      </w:r>
      <w:r>
        <w:rPr>
          <w:rFonts w:ascii="Sarabun" w:cs="Sarabun" w:eastAsia="Sarabun" w:hAnsi="Sarabun"/>
          <w:sz w:val="22"/>
          <w:szCs w:val="22"/>
        </w:rPr>
        <w:t xml:space="preserve">(ช) </w:t>
      </w:r>
      <w:r>
        <w:rPr>
          <w:rFonts w:ascii="Sarabun" w:cs="Sarabun" w:eastAsia="Sarabun" w:hAnsi="Sarabun"/>
          <w:b/>
          <w:bCs/>
          <w:sz w:val="22"/>
          <w:szCs w:val="22"/>
        </w:rPr>
        <w:t xml:space="preserve">SMTP Email Provider:</w:t>
      </w:r>
      <w:r>
        <w:rPr>
          <w:rFonts w:ascii="Sarabun" w:cs="Sarabun" w:eastAsia="Sarabun" w:hAnsi="Sarabun"/>
          <w:sz w:val="22"/>
          <w:szCs w:val="22"/>
        </w:rPr>
        <w:t xml:space="preserve"> Postmark/SES</w:t>
      </w:r>
    </w:p>
    <w:p>
      <w:pPr>
        <w:spacing w:after="80" w:before="80" w:line="360"/>
        <w:jc w:val="left"/>
      </w:pPr>
      <w:r>
        <w:rPr>
          <w:rFonts w:ascii="Sarabun" w:cs="Sarabun" w:eastAsia="Sarabun" w:hAnsi="Sarabun"/>
          <w:b/>
          <w:bCs/>
          <w:sz w:val="22"/>
          <w:szCs w:val="22"/>
        </w:rPr>
        <w:t xml:space="preserve">8.2 หน่วยงานราชการและกฎหมาย:</w:t>
      </w:r>
      <w:r>
        <w:rPr>
          <w:rFonts w:ascii="Sarabun" w:cs="Sarabun" w:eastAsia="Sarabun" w:hAnsi="Sarabun"/>
          <w:sz w:val="22"/>
          <w:szCs w:val="22"/>
        </w:rPr>
        <w:t xml:space="preserve"> กรมสรรพากร · สำนักงานคณะกรรมการคุ้มครองข้อมูลส่วนบุคคล (สคส.) · ศาล</w:t>
      </w:r>
    </w:p>
    <w:p>
      <w:pPr>
        <w:spacing w:after="80" w:before="80" w:line="360"/>
        <w:jc w:val="left"/>
      </w:pPr>
      <w:r>
        <w:rPr>
          <w:rFonts w:ascii="Sarabun" w:cs="Sarabun" w:eastAsia="Sarabun" w:hAnsi="Sarabun"/>
          <w:b/>
          <w:bCs/>
          <w:sz w:val="22"/>
          <w:szCs w:val="22"/>
        </w:rPr>
        <w:t xml:space="preserve">8.3 ที่ปรึกษาวิชาชีพ:</w:t>
      </w:r>
      <w:r>
        <w:rPr>
          <w:rFonts w:ascii="Sarabun" w:cs="Sarabun" w:eastAsia="Sarabun" w:hAnsi="Sarabun"/>
          <w:sz w:val="22"/>
          <w:szCs w:val="22"/>
        </w:rPr>
        <w:t xml:space="preserve"> ทนายความ · ที่ปรึกษาบัญชี · ผู้สอบบัญชี</w:t>
      </w:r>
    </w:p>
    <w:p>
      <w:pPr>
        <w:spacing w:after="80" w:before="80" w:line="360"/>
        <w:jc w:val="left"/>
      </w:pPr>
      <w:r>
        <w:rPr>
          <w:rFonts w:ascii="Sarabun" w:cs="Sarabun" w:eastAsia="Sarabun" w:hAnsi="Sarabun"/>
          <w:b/>
          <w:bCs/>
          <w:sz w:val="22"/>
          <w:szCs w:val="22"/>
        </w:rPr>
        <w:t xml:space="preserve">8.4 การควบรวมกิจการ:</w:t>
      </w:r>
      <w:r>
        <w:rPr>
          <w:rFonts w:ascii="Sarabun" w:cs="Sarabun" w:eastAsia="Sarabun" w:hAnsi="Sarabun"/>
          <w:sz w:val="22"/>
          <w:szCs w:val="22"/>
        </w:rPr>
        <w:t xml:space="preserve"> บริษัทฯ จะแจ้งให้ท่านทราบล่วงหน้าก่อนโอนข้อมูล</w:t>
      </w:r>
    </w:p>
    <w:p>
      <w:pPr>
        <w:spacing w:after="80" w:before="80" w:line="360"/>
        <w:jc w:val="left"/>
      </w:pPr>
      <w:r>
        <w:rPr>
          <w:rFonts w:ascii="Sarabun" w:cs="Sarabun" w:eastAsia="Sarabun" w:hAnsi="Sarabun"/>
          <w:sz w:val="22"/>
          <w:szCs w:val="22"/>
        </w:rPr>
        <w:t xml:space="preserve">บริษัทฯ มีสัญญากับ Data Processors ทุกรายเพื่อให้มั่นใจว่าจะมีการคุ้มครองข้อมูลตามมาตรฐาน PDPA</w:t>
      </w:r>
    </w:p>
    <w:p>
      <w:pPr>
        <w:pStyle w:val="Heading3"/>
        <w:spacing w:after="100" w:before="200"/>
      </w:pPr>
      <w:r>
        <w:rPr>
          <w:rFonts w:ascii="Sarabun" w:cs="Sarabun" w:eastAsia="Sarabun" w:hAnsi="Sarabun"/>
          <w:b/>
          <w:bCs/>
          <w:color w:val="0F172A"/>
          <w:sz w:val="24"/>
          <w:szCs w:val="24"/>
        </w:rPr>
        <w:t xml:space="preserve">🇬🇧 8. Disclosure to Third Parties</w:t>
      </w:r>
    </w:p>
    <w:p>
      <w:pPr>
        <w:spacing w:after="80" w:before="80" w:line="360"/>
        <w:jc w:val="left"/>
      </w:pPr>
      <w:r>
        <w:rPr>
          <w:rFonts w:ascii="Sarabun" w:cs="Sarabun" w:eastAsia="Sarabun" w:hAnsi="Sarabun"/>
          <w:i/>
          <w:iCs/>
          <w:color w:val="3D4544"/>
          <w:sz w:val="22"/>
          <w:szCs w:val="22"/>
        </w:rPr>
        <w:t xml:space="preserve">The Company may disclose your personal data to third parties:</w:t>
      </w:r>
    </w:p>
    <w:p>
      <w:pPr>
        <w:spacing w:after="80" w:before="80" w:line="360"/>
        <w:jc w:val="left"/>
      </w:pPr>
      <w:r>
        <w:rPr>
          <w:rFonts w:ascii="Sarabun" w:cs="Sarabun" w:eastAsia="Sarabun" w:hAnsi="Sarabun"/>
          <w:b/>
          <w:bCs/>
          <w:i/>
          <w:iCs/>
          <w:color w:val="3D4544"/>
          <w:sz w:val="22"/>
          <w:szCs w:val="22"/>
        </w:rPr>
        <w:t xml:space="preserve">8.1 Service Providers (Data Processors):</w:t>
      </w:r>
      <w:r>
        <w:rPr>
          <w:rFonts w:ascii="Sarabun" w:cs="Sarabun" w:eastAsia="Sarabun" w:hAnsi="Sarabun"/>
        </w:rPr>
        <w:br/>
        <w:t xml:space="preserve"/>
      </w:r>
      <w:r>
        <w:rPr>
          <w:rFonts w:ascii="Sarabun" w:cs="Sarabun" w:eastAsia="Sarabun" w:hAnsi="Sarabun"/>
          <w:i/>
          <w:iCs/>
          <w:color w:val="3D4544"/>
          <w:sz w:val="22"/>
          <w:szCs w:val="22"/>
        </w:rPr>
        <w:t xml:space="preserve">(a) </w:t>
      </w:r>
      <w:r>
        <w:rPr>
          <w:rFonts w:ascii="Sarabun" w:cs="Sarabun" w:eastAsia="Sarabun" w:hAnsi="Sarabun"/>
          <w:b/>
          <w:bCs/>
          <w:i/>
          <w:iCs/>
          <w:color w:val="3D4544"/>
          <w:sz w:val="22"/>
          <w:szCs w:val="22"/>
        </w:rPr>
        <w:t xml:space="preserve">Cloud Provider:</w:t>
      </w:r>
      <w:r>
        <w:rPr>
          <w:rFonts w:ascii="Sarabun" w:cs="Sarabun" w:eastAsia="Sarabun" w:hAnsi="Sarabun"/>
          <w:i/>
          <w:iCs/>
          <w:color w:val="3D4544"/>
          <w:sz w:val="22"/>
          <w:szCs w:val="22"/>
        </w:rPr>
        <w:t xml:space="preserve"> AWS, GCP, or equivalent</w:t>
      </w:r>
      <w:r>
        <w:rPr>
          <w:rFonts w:ascii="Sarabun" w:cs="Sarabun" w:eastAsia="Sarabun" w:hAnsi="Sarabun"/>
        </w:rPr>
        <w:br/>
        <w:t xml:space="preserve"/>
      </w:r>
      <w:r>
        <w:rPr>
          <w:rFonts w:ascii="Sarabun" w:cs="Sarabun" w:eastAsia="Sarabun" w:hAnsi="Sarabun"/>
          <w:i/>
          <w:iCs/>
          <w:color w:val="3D4544"/>
          <w:sz w:val="22"/>
          <w:szCs w:val="22"/>
        </w:rPr>
        <w:t xml:space="preserve">(b) </w:t>
      </w:r>
      <w:r>
        <w:rPr>
          <w:rFonts w:ascii="Sarabun" w:cs="Sarabun" w:eastAsia="Sarabun" w:hAnsi="Sarabun"/>
          <w:b/>
          <w:bCs/>
          <w:i/>
          <w:iCs/>
          <w:color w:val="3D4544"/>
          <w:sz w:val="22"/>
          <w:szCs w:val="22"/>
        </w:rPr>
        <w:t xml:space="preserve">Omise:</w:t>
      </w:r>
      <w:r>
        <w:rPr>
          <w:rFonts w:ascii="Sarabun" w:cs="Sarabun" w:eastAsia="Sarabun" w:hAnsi="Sarabun"/>
          <w:i/>
          <w:iCs/>
          <w:color w:val="3D4544"/>
          <w:sz w:val="22"/>
          <w:szCs w:val="22"/>
        </w:rPr>
        <w:t xml:space="preserve"> Payment processor · tokens only</w:t>
      </w:r>
      <w:r>
        <w:rPr>
          <w:rFonts w:ascii="Sarabun" w:cs="Sarabun" w:eastAsia="Sarabun" w:hAnsi="Sarabun"/>
        </w:rPr>
        <w:br/>
        <w:t xml:space="preserve"/>
      </w:r>
      <w:r>
        <w:rPr>
          <w:rFonts w:ascii="Sarabun" w:cs="Sarabun" w:eastAsia="Sarabun" w:hAnsi="Sarabun"/>
          <w:i/>
          <w:iCs/>
          <w:color w:val="3D4544"/>
          <w:sz w:val="22"/>
          <w:szCs w:val="22"/>
        </w:rPr>
        <w:t xml:space="preserve">(c) </w:t>
      </w:r>
      <w:r>
        <w:rPr>
          <w:rFonts w:ascii="Sarabun" w:cs="Sarabun" w:eastAsia="Sarabun" w:hAnsi="Sarabun"/>
          <w:b/>
          <w:bCs/>
          <w:i/>
          <w:iCs/>
          <w:color w:val="3D4544"/>
          <w:sz w:val="22"/>
          <w:szCs w:val="22"/>
        </w:rPr>
        <w:t xml:space="preserve">SlipOK:</w:t>
      </w:r>
      <w:r>
        <w:rPr>
          <w:rFonts w:ascii="Sarabun" w:cs="Sarabun" w:eastAsia="Sarabun" w:hAnsi="Sarabun"/>
          <w:i/>
          <w:iCs/>
          <w:color w:val="3D4544"/>
          <w:sz w:val="22"/>
          <w:szCs w:val="22"/>
        </w:rPr>
        <w:t xml:space="preserve"> Slip verification</w:t>
      </w:r>
      <w:r>
        <w:rPr>
          <w:rFonts w:ascii="Sarabun" w:cs="Sarabun" w:eastAsia="Sarabun" w:hAnsi="Sarabun"/>
        </w:rPr>
        <w:br/>
        <w:t xml:space="preserve"/>
      </w:r>
      <w:r>
        <w:rPr>
          <w:rFonts w:ascii="Sarabun" w:cs="Sarabun" w:eastAsia="Sarabun" w:hAnsi="Sarabun"/>
          <w:i/>
          <w:iCs/>
          <w:color w:val="3D4544"/>
          <w:sz w:val="22"/>
          <w:szCs w:val="22"/>
        </w:rPr>
        <w:t xml:space="preserve">(d) </w:t>
      </w:r>
      <w:r>
        <w:rPr>
          <w:rFonts w:ascii="Sarabun" w:cs="Sarabun" w:eastAsia="Sarabun" w:hAnsi="Sarabun"/>
          <w:b/>
          <w:bCs/>
          <w:i/>
          <w:iCs/>
          <w:color w:val="3D4544"/>
          <w:sz w:val="22"/>
          <w:szCs w:val="22"/>
        </w:rPr>
        <w:t xml:space="preserve">Keycloak:</w:t>
      </w:r>
      <w:r>
        <w:rPr>
          <w:rFonts w:ascii="Sarabun" w:cs="Sarabun" w:eastAsia="Sarabun" w:hAnsi="Sarabun"/>
          <w:i/>
          <w:iCs/>
          <w:color w:val="3D4544"/>
          <w:sz w:val="22"/>
          <w:szCs w:val="22"/>
        </w:rPr>
        <w:t xml:space="preserve"> Identity Management</w:t>
      </w:r>
      <w:r>
        <w:rPr>
          <w:rFonts w:ascii="Sarabun" w:cs="Sarabun" w:eastAsia="Sarabun" w:hAnsi="Sarabun"/>
        </w:rPr>
        <w:br/>
        <w:t xml:space="preserve"/>
      </w:r>
      <w:r>
        <w:rPr>
          <w:rFonts w:ascii="Sarabun" w:cs="Sarabun" w:eastAsia="Sarabun" w:hAnsi="Sarabun"/>
          <w:i/>
          <w:iCs/>
          <w:color w:val="3D4544"/>
          <w:sz w:val="22"/>
          <w:szCs w:val="22"/>
        </w:rPr>
        <w:t xml:space="preserve">(e) </w:t>
      </w:r>
      <w:r>
        <w:rPr>
          <w:rFonts w:ascii="Sarabun" w:cs="Sarabun" w:eastAsia="Sarabun" w:hAnsi="Sarabun"/>
          <w:b/>
          <w:bCs/>
          <w:i/>
          <w:iCs/>
          <w:color w:val="3D4544"/>
          <w:sz w:val="22"/>
          <w:szCs w:val="22"/>
        </w:rPr>
        <w:t xml:space="preserve">MinIO:</w:t>
      </w:r>
      <w:r>
        <w:rPr>
          <w:rFonts w:ascii="Sarabun" w:cs="Sarabun" w:eastAsia="Sarabun" w:hAnsi="Sarabun"/>
          <w:i/>
          <w:iCs/>
          <w:color w:val="3D4544"/>
          <w:sz w:val="22"/>
          <w:szCs w:val="22"/>
        </w:rPr>
        <w:t xml:space="preserve"> Object Storage</w:t>
      </w:r>
      <w:r>
        <w:rPr>
          <w:rFonts w:ascii="Sarabun" w:cs="Sarabun" w:eastAsia="Sarabun" w:hAnsi="Sarabun"/>
        </w:rPr>
        <w:br/>
        <w:t xml:space="preserve"/>
      </w:r>
      <w:r>
        <w:rPr>
          <w:rFonts w:ascii="Sarabun" w:cs="Sarabun" w:eastAsia="Sarabun" w:hAnsi="Sarabun"/>
          <w:i/>
          <w:iCs/>
          <w:color w:val="3D4544"/>
          <w:sz w:val="22"/>
          <w:szCs w:val="22"/>
        </w:rPr>
        <w:t xml:space="preserve">(f) </w:t>
      </w:r>
      <w:r>
        <w:rPr>
          <w:rFonts w:ascii="Sarabun" w:cs="Sarabun" w:eastAsia="Sarabun" w:hAnsi="Sarabun"/>
          <w:b/>
          <w:bCs/>
          <w:i/>
          <w:iCs/>
          <w:color w:val="3D4544"/>
          <w:sz w:val="22"/>
          <w:szCs w:val="22"/>
        </w:rPr>
        <w:t xml:space="preserve">Firebase (Google):</w:t>
      </w:r>
      <w:r>
        <w:rPr>
          <w:rFonts w:ascii="Sarabun" w:cs="Sarabun" w:eastAsia="Sarabun" w:hAnsi="Sarabun"/>
          <w:i/>
          <w:iCs/>
          <w:color w:val="3D4544"/>
          <w:sz w:val="22"/>
          <w:szCs w:val="22"/>
        </w:rPr>
        <w:t xml:space="preserve"> Push Notification</w:t>
      </w:r>
      <w:r>
        <w:rPr>
          <w:rFonts w:ascii="Sarabun" w:cs="Sarabun" w:eastAsia="Sarabun" w:hAnsi="Sarabun"/>
        </w:rPr>
        <w:br/>
        <w:t xml:space="preserve"/>
      </w:r>
      <w:r>
        <w:rPr>
          <w:rFonts w:ascii="Sarabun" w:cs="Sarabun" w:eastAsia="Sarabun" w:hAnsi="Sarabun"/>
          <w:i/>
          <w:iCs/>
          <w:color w:val="3D4544"/>
          <w:sz w:val="22"/>
          <w:szCs w:val="22"/>
        </w:rPr>
        <w:t xml:space="preserve">(g) </w:t>
      </w:r>
      <w:r>
        <w:rPr>
          <w:rFonts w:ascii="Sarabun" w:cs="Sarabun" w:eastAsia="Sarabun" w:hAnsi="Sarabun"/>
          <w:b/>
          <w:bCs/>
          <w:i/>
          <w:iCs/>
          <w:color w:val="3D4544"/>
          <w:sz w:val="22"/>
          <w:szCs w:val="22"/>
        </w:rPr>
        <w:t xml:space="preserve">SMTP Email Provider:</w:t>
      </w:r>
      <w:r>
        <w:rPr>
          <w:rFonts w:ascii="Sarabun" w:cs="Sarabun" w:eastAsia="Sarabun" w:hAnsi="Sarabun"/>
          <w:i/>
          <w:iCs/>
          <w:color w:val="3D4544"/>
          <w:sz w:val="22"/>
          <w:szCs w:val="22"/>
        </w:rPr>
        <w:t xml:space="preserve"> Postmark/SES</w:t>
      </w:r>
    </w:p>
    <w:p>
      <w:pPr>
        <w:spacing w:after="80" w:before="80" w:line="360"/>
        <w:jc w:val="left"/>
      </w:pPr>
      <w:r>
        <w:rPr>
          <w:rFonts w:ascii="Sarabun" w:cs="Sarabun" w:eastAsia="Sarabun" w:hAnsi="Sarabun"/>
          <w:b/>
          <w:bCs/>
          <w:i/>
          <w:iCs/>
          <w:color w:val="3D4544"/>
          <w:sz w:val="22"/>
          <w:szCs w:val="22"/>
        </w:rPr>
        <w:t xml:space="preserve">8.2 Government Agencies:</w:t>
      </w:r>
      <w:r>
        <w:rPr>
          <w:rFonts w:ascii="Sarabun" w:cs="Sarabun" w:eastAsia="Sarabun" w:hAnsi="Sarabun"/>
          <w:i/>
          <w:iCs/>
          <w:color w:val="3D4544"/>
          <w:sz w:val="22"/>
          <w:szCs w:val="22"/>
        </w:rPr>
        <w:t xml:space="preserve"> Revenue Department, PDPC, courts.</w:t>
      </w:r>
    </w:p>
    <w:p>
      <w:pPr>
        <w:spacing w:after="80" w:before="80" w:line="360"/>
        <w:jc w:val="left"/>
      </w:pPr>
      <w:r>
        <w:rPr>
          <w:rFonts w:ascii="Sarabun" w:cs="Sarabun" w:eastAsia="Sarabun" w:hAnsi="Sarabun"/>
          <w:b/>
          <w:bCs/>
          <w:i/>
          <w:iCs/>
          <w:color w:val="3D4544"/>
          <w:sz w:val="22"/>
          <w:szCs w:val="22"/>
        </w:rPr>
        <w:t xml:space="preserve">8.3 Professional Advisors:</w:t>
      </w:r>
      <w:r>
        <w:rPr>
          <w:rFonts w:ascii="Sarabun" w:cs="Sarabun" w:eastAsia="Sarabun" w:hAnsi="Sarabun"/>
          <w:i/>
          <w:iCs/>
          <w:color w:val="3D4544"/>
          <w:sz w:val="22"/>
          <w:szCs w:val="22"/>
        </w:rPr>
        <w:t xml:space="preserve"> Lawyers, accountants, auditors.</w:t>
      </w:r>
    </w:p>
    <w:p>
      <w:pPr>
        <w:spacing w:after="80" w:before="80" w:line="360"/>
        <w:jc w:val="left"/>
      </w:pPr>
      <w:r>
        <w:rPr>
          <w:rFonts w:ascii="Sarabun" w:cs="Sarabun" w:eastAsia="Sarabun" w:hAnsi="Sarabun"/>
          <w:b/>
          <w:bCs/>
          <w:i/>
          <w:iCs/>
          <w:color w:val="3D4544"/>
          <w:sz w:val="22"/>
          <w:szCs w:val="22"/>
        </w:rPr>
        <w:t xml:space="preserve">8.4 Mergers and Acquisitions:</w:t>
      </w:r>
      <w:r>
        <w:rPr>
          <w:rFonts w:ascii="Sarabun" w:cs="Sarabun" w:eastAsia="Sarabun" w:hAnsi="Sarabun"/>
          <w:i/>
          <w:iCs/>
          <w:color w:val="3D4544"/>
          <w:sz w:val="22"/>
          <w:szCs w:val="22"/>
        </w:rPr>
        <w:t xml:space="preserve"> Prior notice before data transfer.</w:t>
      </w:r>
    </w:p>
    <w:p>
      <w:pPr>
        <w:spacing w:after="80" w:before="80" w:line="360"/>
        <w:jc w:val="left"/>
      </w:pPr>
      <w:r>
        <w:rPr>
          <w:rFonts w:ascii="Sarabun" w:cs="Sarabun" w:eastAsia="Sarabun" w:hAnsi="Sarabun"/>
          <w:i/>
          <w:iCs/>
          <w:color w:val="3D4544"/>
          <w:sz w:val="22"/>
          <w:szCs w:val="22"/>
        </w:rPr>
        <w:t xml:space="preserve">The Company has contracts with all Data Processors to ensure PDPA-compliant data protection.</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9. การโอนข้อมูลไปยังต่างประเทศ</w:t>
      </w:r>
    </w:p>
    <w:p>
      <w:pPr>
        <w:spacing w:after="80" w:before="80" w:line="360"/>
        <w:jc w:val="left"/>
      </w:pPr>
      <w:r>
        <w:rPr>
          <w:rFonts w:ascii="Sarabun" w:cs="Sarabun" w:eastAsia="Sarabun" w:hAnsi="Sarabun"/>
          <w:sz w:val="22"/>
          <w:szCs w:val="22"/>
        </w:rPr>
        <w:t xml:space="preserve">บริษัทฯ อาจโอนข้อมูลส่วนบุคคลของท่านไปยังต่างประเทศในกรณีที่ใช้บริการผู้ให้บริการระบบ Cloud หรือ SaaS ที่มีเซิร์ฟเวอร์ตั้งอยู่นอกประเทศไทย</w:t>
      </w:r>
    </w:p>
    <w:p>
      <w:pPr>
        <w:spacing w:after="80" w:before="80" w:line="360"/>
        <w:jc w:val="left"/>
      </w:pPr>
      <w:r>
        <w:rPr>
          <w:rFonts w:ascii="Sarabun" w:cs="Sarabun" w:eastAsia="Sarabun" w:hAnsi="Sarabun"/>
          <w:sz w:val="22"/>
          <w:szCs w:val="22"/>
        </w:rPr>
        <w:t xml:space="preserve">การโอนข้อมูลไปยังต่างประเทศจะปฏิบัติตามมาตรา 28-29 ของ PDPA โดย:</w:t>
      </w:r>
      <w:r>
        <w:rPr>
          <w:rFonts w:ascii="Sarabun" w:cs="Sarabun" w:eastAsia="Sarabun" w:hAnsi="Sarabun"/>
        </w:rPr>
        <w:br/>
        <w:t xml:space="preserve"/>
      </w:r>
      <w:r>
        <w:rPr>
          <w:rFonts w:ascii="Sarabun" w:cs="Sarabun" w:eastAsia="Sarabun" w:hAnsi="Sarabun"/>
          <w:sz w:val="22"/>
          <w:szCs w:val="22"/>
        </w:rPr>
        <w:t xml:space="preserve">(ก) ประเทศปลายทางต้องมีมาตรฐานการคุ้มครองที่เพียงพอ</w:t>
      </w:r>
      <w:r>
        <w:rPr>
          <w:rFonts w:ascii="Sarabun" w:cs="Sarabun" w:eastAsia="Sarabun" w:hAnsi="Sarabun"/>
        </w:rPr>
        <w:br/>
        <w:t xml:space="preserve"/>
      </w:r>
      <w:r>
        <w:rPr>
          <w:rFonts w:ascii="Sarabun" w:cs="Sarabun" w:eastAsia="Sarabun" w:hAnsi="Sarabun"/>
          <w:sz w:val="22"/>
          <w:szCs w:val="22"/>
        </w:rPr>
        <w:t xml:space="preserve">(ข) มี Standard Contractual Clauses (SCC) · Binding Corporate Rules (BCR)</w:t>
      </w:r>
      <w:r>
        <w:rPr>
          <w:rFonts w:ascii="Sarabun" w:cs="Sarabun" w:eastAsia="Sarabun" w:hAnsi="Sarabun"/>
        </w:rPr>
        <w:br/>
        <w:t xml:space="preserve"/>
      </w:r>
      <w:r>
        <w:rPr>
          <w:rFonts w:ascii="Sarabun" w:cs="Sarabun" w:eastAsia="Sarabun" w:hAnsi="Sarabun"/>
          <w:sz w:val="22"/>
          <w:szCs w:val="22"/>
        </w:rPr>
        <w:t xml:space="preserve">(ค) ได้รับความยินยอมจากท่านโดยชัดแจ้ง</w:t>
      </w:r>
      <w:r>
        <w:rPr>
          <w:rFonts w:ascii="Sarabun" w:cs="Sarabun" w:eastAsia="Sarabun" w:hAnsi="Sarabun"/>
        </w:rPr>
        <w:br/>
        <w:t xml:space="preserve"/>
      </w:r>
      <w:r>
        <w:rPr>
          <w:rFonts w:ascii="Sarabun" w:cs="Sarabun" w:eastAsia="Sarabun" w:hAnsi="Sarabun"/>
          <w:sz w:val="22"/>
          <w:szCs w:val="22"/>
        </w:rPr>
        <w:t xml:space="preserve">(ง) เป็นการจำเป็นเพื่อปฏิบัติตามสัญญา</w:t>
      </w:r>
    </w:p>
    <w:p>
      <w:pPr>
        <w:spacing w:after="80" w:before="80" w:line="360"/>
        <w:jc w:val="left"/>
      </w:pPr>
      <w:r>
        <w:rPr>
          <w:rFonts w:ascii="Sarabun" w:cs="Sarabun" w:eastAsia="Sarabun" w:hAnsi="Sarabun"/>
          <w:sz w:val="22"/>
          <w:szCs w:val="22"/>
        </w:rPr>
        <w:t xml:space="preserve">ปัจจุบัน บริษัทฯ พยายามเก็บข้อมูลในประเทศไทยเป็นหลัก ผ่าน Cloud Provider ที่มี Data Center ในประเทศไทย</w:t>
      </w:r>
    </w:p>
    <w:p>
      <w:pPr>
        <w:pStyle w:val="Heading3"/>
        <w:spacing w:after="100" w:before="200"/>
      </w:pPr>
      <w:r>
        <w:rPr>
          <w:rFonts w:ascii="Sarabun" w:cs="Sarabun" w:eastAsia="Sarabun" w:hAnsi="Sarabun"/>
          <w:b/>
          <w:bCs/>
          <w:color w:val="0F172A"/>
          <w:sz w:val="24"/>
          <w:szCs w:val="24"/>
        </w:rPr>
        <w:t xml:space="preserve">🇬🇧 9. Cross-Border Data Transfer</w:t>
      </w:r>
    </w:p>
    <w:p>
      <w:pPr>
        <w:spacing w:after="80" w:before="80" w:line="360"/>
        <w:jc w:val="left"/>
      </w:pPr>
      <w:r>
        <w:rPr>
          <w:rFonts w:ascii="Sarabun" w:cs="Sarabun" w:eastAsia="Sarabun" w:hAnsi="Sarabun"/>
          <w:i/>
          <w:iCs/>
          <w:color w:val="3D4544"/>
          <w:sz w:val="22"/>
          <w:szCs w:val="22"/>
        </w:rPr>
        <w:t xml:space="preserve">The Company may transfer your personal data internationally when using cloud/SaaS providers with servers outside Thailand.</w:t>
      </w:r>
    </w:p>
    <w:p>
      <w:pPr>
        <w:spacing w:after="80" w:before="80" w:line="360"/>
        <w:jc w:val="left"/>
      </w:pPr>
      <w:r>
        <w:rPr>
          <w:rFonts w:ascii="Sarabun" w:cs="Sarabun" w:eastAsia="Sarabun" w:hAnsi="Sarabun"/>
          <w:i/>
          <w:iCs/>
          <w:color w:val="3D4544"/>
          <w:sz w:val="22"/>
          <w:szCs w:val="22"/>
        </w:rPr>
        <w:t xml:space="preserve">Cross-border transfers comply with Sections 28-29 of PDPA via:</w:t>
      </w:r>
      <w:r>
        <w:rPr>
          <w:rFonts w:ascii="Sarabun" w:cs="Sarabun" w:eastAsia="Sarabun" w:hAnsi="Sarabun"/>
        </w:rPr>
        <w:br/>
        <w:t xml:space="preserve"/>
      </w:r>
      <w:r>
        <w:rPr>
          <w:rFonts w:ascii="Sarabun" w:cs="Sarabun" w:eastAsia="Sarabun" w:hAnsi="Sarabun"/>
          <w:i/>
          <w:iCs/>
          <w:color w:val="3D4544"/>
          <w:sz w:val="22"/>
          <w:szCs w:val="22"/>
        </w:rPr>
        <w:t xml:space="preserve">(a) Adequate data protection in destination country</w:t>
      </w:r>
      <w:r>
        <w:rPr>
          <w:rFonts w:ascii="Sarabun" w:cs="Sarabun" w:eastAsia="Sarabun" w:hAnsi="Sarabun"/>
        </w:rPr>
        <w:br/>
        <w:t xml:space="preserve"/>
      </w:r>
      <w:r>
        <w:rPr>
          <w:rFonts w:ascii="Sarabun" w:cs="Sarabun" w:eastAsia="Sarabun" w:hAnsi="Sarabun"/>
          <w:i/>
          <w:iCs/>
          <w:color w:val="3D4544"/>
          <w:sz w:val="22"/>
          <w:szCs w:val="22"/>
        </w:rPr>
        <w:t xml:space="preserve">(b) Standard Contractual Clauses (SCC) or Binding Corporate Rules (BCR)</w:t>
      </w:r>
      <w:r>
        <w:rPr>
          <w:rFonts w:ascii="Sarabun" w:cs="Sarabun" w:eastAsia="Sarabun" w:hAnsi="Sarabun"/>
        </w:rPr>
        <w:br/>
        <w:t xml:space="preserve"/>
      </w:r>
      <w:r>
        <w:rPr>
          <w:rFonts w:ascii="Sarabun" w:cs="Sarabun" w:eastAsia="Sarabun" w:hAnsi="Sarabun"/>
          <w:i/>
          <w:iCs/>
          <w:color w:val="3D4544"/>
          <w:sz w:val="22"/>
          <w:szCs w:val="22"/>
        </w:rPr>
        <w:t xml:space="preserve">(c) Explicit consent</w:t>
      </w:r>
      <w:r>
        <w:rPr>
          <w:rFonts w:ascii="Sarabun" w:cs="Sarabun" w:eastAsia="Sarabun" w:hAnsi="Sarabun"/>
        </w:rPr>
        <w:br/>
        <w:t xml:space="preserve"/>
      </w:r>
      <w:r>
        <w:rPr>
          <w:rFonts w:ascii="Sarabun" w:cs="Sarabun" w:eastAsia="Sarabun" w:hAnsi="Sarabun"/>
          <w:i/>
          <w:iCs/>
          <w:color w:val="3D4544"/>
          <w:sz w:val="22"/>
          <w:szCs w:val="22"/>
        </w:rPr>
        <w:t xml:space="preserve">(d) Necessary for contract performance</w:t>
      </w:r>
    </w:p>
    <w:p>
      <w:pPr>
        <w:spacing w:after="80" w:before="80" w:line="360"/>
        <w:jc w:val="left"/>
      </w:pPr>
      <w:r>
        <w:rPr>
          <w:rFonts w:ascii="Sarabun" w:cs="Sarabun" w:eastAsia="Sarabun" w:hAnsi="Sarabun"/>
          <w:i/>
          <w:iCs/>
          <w:color w:val="3D4544"/>
          <w:sz w:val="22"/>
          <w:szCs w:val="22"/>
        </w:rPr>
        <w:t xml:space="preserve">Currently, the Company primarily stores data within Thailand.</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10. ระยะเวลาในการเก็บรักษาข้อมูล</w:t>
      </w:r>
    </w:p>
    <w:p>
      <w:pPr>
        <w:spacing w:after="80" w:before="80" w:line="360"/>
        <w:jc w:val="left"/>
      </w:pPr>
      <w:r>
        <w:rPr>
          <w:rFonts w:ascii="Sarabun" w:cs="Sarabun" w:eastAsia="Sarabun" w:hAnsi="Sarabun"/>
          <w:sz w:val="22"/>
          <w:szCs w:val="22"/>
        </w:rPr>
        <w:t xml:space="preserve">บริษัทฯ เก็บข้อมูลส่วนบุคคลของท่านเท่าที่จำเป็นต่อวัตถุประสงค์ในการประมวลผล:</w:t>
      </w:r>
    </w:p>
    <w:p>
      <w:pPr>
        <w:spacing w:after="80" w:before="80" w:line="360"/>
        <w:jc w:val="left"/>
      </w:pPr>
      <w:r>
        <w:rPr>
          <w:rFonts w:ascii="Sarabun" w:cs="Sarabun" w:eastAsia="Sarabun" w:hAnsi="Sarabun"/>
          <w:b/>
          <w:bCs/>
          <w:sz w:val="22"/>
          <w:szCs w:val="22"/>
        </w:rPr>
        <w:t xml:space="preserve">10.1 ข้อมูลบัญชี:</w:t>
      </w:r>
      <w:r>
        <w:rPr>
          <w:rFonts w:ascii="Sarabun" w:cs="Sarabun" w:eastAsia="Sarabun" w:hAnsi="Sarabun"/>
          <w:sz w:val="22"/>
          <w:szCs w:val="22"/>
        </w:rPr>
        <w:t xml:space="preserve"> ตลอดระยะเวลาที่ท่านใช้บริการ + </w:t>
      </w:r>
      <w:r>
        <w:rPr>
          <w:rFonts w:ascii="Sarabun" w:cs="Sarabun" w:eastAsia="Sarabun" w:hAnsi="Sarabun"/>
          <w:b/>
          <w:bCs/>
          <w:sz w:val="22"/>
          <w:szCs w:val="22"/>
        </w:rPr>
        <w:t xml:space="preserve">30 วัน Grace Period</w:t>
      </w:r>
      <w:r>
        <w:rPr>
          <w:rFonts w:ascii="Sarabun" w:cs="Sarabun" w:eastAsia="Sarabun" w:hAnsi="Sarabun"/>
          <w:sz w:val="22"/>
          <w:szCs w:val="22"/>
        </w:rPr>
        <w:t xml:space="preserve"> หลังยกเลิก</w:t>
      </w:r>
    </w:p>
    <w:p>
      <w:pPr>
        <w:spacing w:after="80" w:before="80" w:line="360"/>
        <w:jc w:val="left"/>
      </w:pPr>
      <w:r>
        <w:rPr>
          <w:rFonts w:ascii="Sarabun" w:cs="Sarabun" w:eastAsia="Sarabun" w:hAnsi="Sarabun"/>
          <w:b/>
          <w:bCs/>
          <w:sz w:val="22"/>
          <w:szCs w:val="22"/>
        </w:rPr>
        <w:t xml:space="preserve">10.2 ข้อมูลใบกำกับภาษี:</w:t>
      </w:r>
      <w:r>
        <w:rPr>
          <w:rFonts w:ascii="Sarabun" w:cs="Sarabun" w:eastAsia="Sarabun" w:hAnsi="Sarabun"/>
          <w:sz w:val="22"/>
          <w:szCs w:val="22"/>
        </w:rPr>
        <w:t xml:space="preserve"> </w:t>
      </w:r>
      <w:r>
        <w:rPr>
          <w:rFonts w:ascii="Sarabun" w:cs="Sarabun" w:eastAsia="Sarabun" w:hAnsi="Sarabun"/>
          <w:b/>
          <w:bCs/>
          <w:sz w:val="22"/>
          <w:szCs w:val="22"/>
        </w:rPr>
        <w:t xml:space="preserve">5 ปี</w:t>
      </w:r>
      <w:r>
        <w:rPr>
          <w:rFonts w:ascii="Sarabun" w:cs="Sarabun" w:eastAsia="Sarabun" w:hAnsi="Sarabun"/>
          <w:sz w:val="22"/>
          <w:szCs w:val="22"/>
        </w:rPr>
        <w:t xml:space="preserve"> ตามประมวลรัษฎากร มาตรา 87/3</w:t>
      </w:r>
    </w:p>
    <w:p>
      <w:pPr>
        <w:spacing w:after="80" w:before="80" w:line="360"/>
        <w:jc w:val="left"/>
      </w:pPr>
      <w:r>
        <w:rPr>
          <w:rFonts w:ascii="Sarabun" w:cs="Sarabun" w:eastAsia="Sarabun" w:hAnsi="Sarabun"/>
          <w:b/>
          <w:bCs/>
          <w:sz w:val="22"/>
          <w:szCs w:val="22"/>
        </w:rPr>
        <w:t xml:space="preserve">10.3 Audit Logs:</w:t>
      </w:r>
      <w:r>
        <w:rPr>
          <w:rFonts w:ascii="Sarabun" w:cs="Sarabun" w:eastAsia="Sarabun" w:hAnsi="Sarabun"/>
          <w:sz w:val="22"/>
          <w:szCs w:val="22"/>
        </w:rPr>
        <w:t xml:space="preserve"> </w:t>
      </w:r>
      <w:r>
        <w:rPr>
          <w:rFonts w:ascii="Sarabun" w:cs="Sarabun" w:eastAsia="Sarabun" w:hAnsi="Sarabun"/>
          <w:b/>
          <w:bCs/>
          <w:sz w:val="22"/>
          <w:szCs w:val="22"/>
        </w:rPr>
        <w:t xml:space="preserve">2 ปี</w:t>
      </w:r>
      <w:r>
        <w:rPr>
          <w:rFonts w:ascii="Sarabun" w:cs="Sarabun" w:eastAsia="Sarabun" w:hAnsi="Sarabun"/>
          <w:sz w:val="22"/>
          <w:szCs w:val="22"/>
        </w:rPr>
        <w:t xml:space="preserve"> สำหรับการตรวจสอบความปลอดภัย</w:t>
      </w:r>
    </w:p>
    <w:p>
      <w:pPr>
        <w:spacing w:after="80" w:before="80" w:line="360"/>
        <w:jc w:val="left"/>
      </w:pPr>
      <w:r>
        <w:rPr>
          <w:rFonts w:ascii="Sarabun" w:cs="Sarabun" w:eastAsia="Sarabun" w:hAnsi="Sarabun"/>
          <w:b/>
          <w:bCs/>
          <w:sz w:val="22"/>
          <w:szCs w:val="22"/>
        </w:rPr>
        <w:t xml:space="preserve">10.4 ข้อมูลการชำระเงิน:</w:t>
      </w:r>
      <w:r>
        <w:rPr>
          <w:rFonts w:ascii="Sarabun" w:cs="Sarabun" w:eastAsia="Sarabun" w:hAnsi="Sarabun"/>
          <w:sz w:val="22"/>
          <w:szCs w:val="22"/>
        </w:rPr>
        <w:t xml:space="preserve"> ตามนโยบายของ Omise · บริษัทฯ ไม่เก็บเลขบัตรจริง</w:t>
      </w:r>
    </w:p>
    <w:p>
      <w:pPr>
        <w:spacing w:after="80" w:before="80" w:line="360"/>
        <w:jc w:val="left"/>
      </w:pPr>
      <w:r>
        <w:rPr>
          <w:rFonts w:ascii="Sarabun" w:cs="Sarabun" w:eastAsia="Sarabun" w:hAnsi="Sarabun"/>
          <w:b/>
          <w:bCs/>
          <w:sz w:val="22"/>
          <w:szCs w:val="22"/>
        </w:rPr>
        <w:t xml:space="preserve">10.5 ข้อมูล Marketing:</w:t>
      </w:r>
      <w:r>
        <w:rPr>
          <w:rFonts w:ascii="Sarabun" w:cs="Sarabun" w:eastAsia="Sarabun" w:hAnsi="Sarabun"/>
          <w:sz w:val="22"/>
          <w:szCs w:val="22"/>
        </w:rPr>
        <w:t xml:space="preserve"> จนกว่าท่านจะถอนความยินยอม</w:t>
      </w:r>
    </w:p>
    <w:p>
      <w:pPr>
        <w:spacing w:after="80" w:before="80" w:line="360"/>
        <w:jc w:val="left"/>
      </w:pPr>
      <w:r>
        <w:rPr>
          <w:rFonts w:ascii="Sarabun" w:cs="Sarabun" w:eastAsia="Sarabun" w:hAnsi="Sarabun"/>
          <w:b/>
          <w:bCs/>
          <w:sz w:val="22"/>
          <w:szCs w:val="22"/>
        </w:rPr>
        <w:t xml:space="preserve">10.6 ข้อมูลผู้ใช้ในระบบ:</w:t>
      </w:r>
      <w:r>
        <w:rPr>
          <w:rFonts w:ascii="Sarabun" w:cs="Sarabun" w:eastAsia="Sarabun" w:hAnsi="Sarabun"/>
          <w:sz w:val="22"/>
          <w:szCs w:val="22"/>
        </w:rPr>
        <w:t xml:space="preserve"> ลบอัตโนมัติเมื่อบัญชีถูกลบ</w:t>
      </w:r>
    </w:p>
    <w:p>
      <w:pPr>
        <w:spacing w:after="80" w:before="80" w:line="360"/>
        <w:jc w:val="left"/>
      </w:pPr>
      <w:r>
        <w:rPr>
          <w:rFonts w:ascii="Sarabun" w:cs="Sarabun" w:eastAsia="Sarabun" w:hAnsi="Sarabun"/>
          <w:sz w:val="22"/>
          <w:szCs w:val="22"/>
        </w:rPr>
        <w:t xml:space="preserve">หลังพ้นระยะเวลาเก็บรักษา บริษัทฯ จะลบหรือทำให้ข้อมูลเป็นนิรนาม (Anonymize) อย่างปลอดภัย</w:t>
      </w:r>
    </w:p>
    <w:p>
      <w:pPr>
        <w:pStyle w:val="Heading3"/>
        <w:spacing w:after="100" w:before="200"/>
      </w:pPr>
      <w:r>
        <w:rPr>
          <w:rFonts w:ascii="Sarabun" w:cs="Sarabun" w:eastAsia="Sarabun" w:hAnsi="Sarabun"/>
          <w:b/>
          <w:bCs/>
          <w:color w:val="0F172A"/>
          <w:sz w:val="24"/>
          <w:szCs w:val="24"/>
        </w:rPr>
        <w:t xml:space="preserve">🇬🇧 10. Data Retention Period</w:t>
      </w:r>
    </w:p>
    <w:p>
      <w:pPr>
        <w:spacing w:after="80" w:before="80" w:line="360"/>
        <w:jc w:val="left"/>
      </w:pPr>
      <w:r>
        <w:rPr>
          <w:rFonts w:ascii="Sarabun" w:cs="Sarabun" w:eastAsia="Sarabun" w:hAnsi="Sarabun"/>
          <w:i/>
          <w:iCs/>
          <w:color w:val="3D4544"/>
          <w:sz w:val="22"/>
          <w:szCs w:val="22"/>
        </w:rPr>
        <w:t xml:space="preserve">Data retention periods:</w:t>
      </w:r>
    </w:p>
    <w:p>
      <w:pPr>
        <w:spacing w:after="80" w:before="80" w:line="360"/>
        <w:jc w:val="left"/>
      </w:pPr>
      <w:r>
        <w:rPr>
          <w:rFonts w:ascii="Sarabun" w:cs="Sarabun" w:eastAsia="Sarabun" w:hAnsi="Sarabun"/>
          <w:b/>
          <w:bCs/>
          <w:i/>
          <w:iCs/>
          <w:color w:val="3D4544"/>
          <w:sz w:val="22"/>
          <w:szCs w:val="22"/>
        </w:rPr>
        <w:t xml:space="preserve">10.1 Account Data:</w:t>
      </w:r>
      <w:r>
        <w:rPr>
          <w:rFonts w:ascii="Sarabun" w:cs="Sarabun" w:eastAsia="Sarabun" w:hAnsi="Sarabun"/>
          <w:i/>
          <w:iCs/>
          <w:color w:val="3D4544"/>
          <w:sz w:val="22"/>
          <w:szCs w:val="22"/>
        </w:rPr>
        <w:t xml:space="preserve"> Throughout service use + </w:t>
      </w:r>
      <w:r>
        <w:rPr>
          <w:rFonts w:ascii="Sarabun" w:cs="Sarabun" w:eastAsia="Sarabun" w:hAnsi="Sarabun"/>
          <w:b/>
          <w:bCs/>
          <w:i/>
          <w:iCs/>
          <w:color w:val="3D4544"/>
          <w:sz w:val="22"/>
          <w:szCs w:val="22"/>
        </w:rPr>
        <w:t xml:space="preserve">30-day Grace Period</w:t>
      </w:r>
      <w:r>
        <w:rPr>
          <w:rFonts w:ascii="Sarabun" w:cs="Sarabun" w:eastAsia="Sarabun" w:hAnsi="Sarabun"/>
          <w:i/>
          <w:iCs/>
          <w:color w:val="3D4544"/>
          <w:sz w:val="22"/>
          <w:szCs w:val="22"/>
        </w:rPr>
        <w:t xml:space="preserve"> after cancellation.</w:t>
      </w:r>
    </w:p>
    <w:p>
      <w:pPr>
        <w:spacing w:after="80" w:before="80" w:line="360"/>
        <w:jc w:val="left"/>
      </w:pPr>
      <w:r>
        <w:rPr>
          <w:rFonts w:ascii="Sarabun" w:cs="Sarabun" w:eastAsia="Sarabun" w:hAnsi="Sarabun"/>
          <w:b/>
          <w:bCs/>
          <w:i/>
          <w:iCs/>
          <w:color w:val="3D4544"/>
          <w:sz w:val="22"/>
          <w:szCs w:val="22"/>
        </w:rPr>
        <w:t xml:space="preserve">10.2 Tax Invoices:</w:t>
      </w:r>
      <w:r>
        <w:rPr>
          <w:rFonts w:ascii="Sarabun" w:cs="Sarabun" w:eastAsia="Sarabun" w:hAnsi="Sarabun"/>
          <w:i/>
          <w:iCs/>
          <w:color w:val="3D4544"/>
          <w:sz w:val="22"/>
          <w:szCs w:val="22"/>
        </w:rPr>
        <w:t xml:space="preserve"> </w:t>
      </w:r>
      <w:r>
        <w:rPr>
          <w:rFonts w:ascii="Sarabun" w:cs="Sarabun" w:eastAsia="Sarabun" w:hAnsi="Sarabun"/>
          <w:b/>
          <w:bCs/>
          <w:i/>
          <w:iCs/>
          <w:color w:val="3D4544"/>
          <w:sz w:val="22"/>
          <w:szCs w:val="22"/>
        </w:rPr>
        <w:t xml:space="preserve">5 years</w:t>
      </w:r>
      <w:r>
        <w:rPr>
          <w:rFonts w:ascii="Sarabun" w:cs="Sarabun" w:eastAsia="Sarabun" w:hAnsi="Sarabun"/>
          <w:i/>
          <w:iCs/>
          <w:color w:val="3D4544"/>
          <w:sz w:val="22"/>
          <w:szCs w:val="22"/>
        </w:rPr>
        <w:t xml:space="preserve"> per Revenue Code Section 87/3.</w:t>
      </w:r>
    </w:p>
    <w:p>
      <w:pPr>
        <w:spacing w:after="80" w:before="80" w:line="360"/>
        <w:jc w:val="left"/>
      </w:pPr>
      <w:r>
        <w:rPr>
          <w:rFonts w:ascii="Sarabun" w:cs="Sarabun" w:eastAsia="Sarabun" w:hAnsi="Sarabun"/>
          <w:b/>
          <w:bCs/>
          <w:i/>
          <w:iCs/>
          <w:color w:val="3D4544"/>
          <w:sz w:val="22"/>
          <w:szCs w:val="22"/>
        </w:rPr>
        <w:t xml:space="preserve">10.3 Audit Logs:</w:t>
      </w:r>
      <w:r>
        <w:rPr>
          <w:rFonts w:ascii="Sarabun" w:cs="Sarabun" w:eastAsia="Sarabun" w:hAnsi="Sarabun"/>
          <w:i/>
          <w:iCs/>
          <w:color w:val="3D4544"/>
          <w:sz w:val="22"/>
          <w:szCs w:val="22"/>
        </w:rPr>
        <w:t xml:space="preserve"> </w:t>
      </w:r>
      <w:r>
        <w:rPr>
          <w:rFonts w:ascii="Sarabun" w:cs="Sarabun" w:eastAsia="Sarabun" w:hAnsi="Sarabun"/>
          <w:b/>
          <w:bCs/>
          <w:i/>
          <w:iCs/>
          <w:color w:val="3D4544"/>
          <w:sz w:val="22"/>
          <w:szCs w:val="22"/>
        </w:rPr>
        <w:t xml:space="preserve">2 years</w:t>
      </w:r>
      <w:r>
        <w:rPr>
          <w:rFonts w:ascii="Sarabun" w:cs="Sarabun" w:eastAsia="Sarabun" w:hAnsi="Sarabun"/>
          <w:i/>
          <w:iCs/>
          <w:color w:val="3D4544"/>
          <w:sz w:val="22"/>
          <w:szCs w:val="22"/>
        </w:rPr>
        <w:t xml:space="preserve"> for security audits.</w:t>
      </w:r>
    </w:p>
    <w:p>
      <w:pPr>
        <w:spacing w:after="80" w:before="80" w:line="360"/>
        <w:jc w:val="left"/>
      </w:pPr>
      <w:r>
        <w:rPr>
          <w:rFonts w:ascii="Sarabun" w:cs="Sarabun" w:eastAsia="Sarabun" w:hAnsi="Sarabun"/>
          <w:b/>
          <w:bCs/>
          <w:i/>
          <w:iCs/>
          <w:color w:val="3D4544"/>
          <w:sz w:val="22"/>
          <w:szCs w:val="22"/>
        </w:rPr>
        <w:t xml:space="preserve">10.4 Payment Data:</w:t>
      </w:r>
      <w:r>
        <w:rPr>
          <w:rFonts w:ascii="Sarabun" w:cs="Sarabun" w:eastAsia="Sarabun" w:hAnsi="Sarabun"/>
          <w:i/>
          <w:iCs/>
          <w:color w:val="3D4544"/>
          <w:sz w:val="22"/>
          <w:szCs w:val="22"/>
        </w:rPr>
        <w:t xml:space="preserve"> Per Omise policy · No actual card numbers stored.</w:t>
      </w:r>
    </w:p>
    <w:p>
      <w:pPr>
        <w:spacing w:after="80" w:before="80" w:line="360"/>
        <w:jc w:val="left"/>
      </w:pPr>
      <w:r>
        <w:rPr>
          <w:rFonts w:ascii="Sarabun" w:cs="Sarabun" w:eastAsia="Sarabun" w:hAnsi="Sarabun"/>
          <w:b/>
          <w:bCs/>
          <w:i/>
          <w:iCs/>
          <w:color w:val="3D4544"/>
          <w:sz w:val="22"/>
          <w:szCs w:val="22"/>
        </w:rPr>
        <w:t xml:space="preserve">10.5 Marketing Data:</w:t>
      </w:r>
      <w:r>
        <w:rPr>
          <w:rFonts w:ascii="Sarabun" w:cs="Sarabun" w:eastAsia="Sarabun" w:hAnsi="Sarabun"/>
          <w:i/>
          <w:iCs/>
          <w:color w:val="3D4544"/>
          <w:sz w:val="22"/>
          <w:szCs w:val="22"/>
        </w:rPr>
        <w:t xml:space="preserve"> Until consent withdrawn.</w:t>
      </w:r>
    </w:p>
    <w:p>
      <w:pPr>
        <w:spacing w:after="80" w:before="80" w:line="360"/>
        <w:jc w:val="left"/>
      </w:pPr>
      <w:r>
        <w:rPr>
          <w:rFonts w:ascii="Sarabun" w:cs="Sarabun" w:eastAsia="Sarabun" w:hAnsi="Sarabun"/>
          <w:b/>
          <w:bCs/>
          <w:i/>
          <w:iCs/>
          <w:color w:val="3D4544"/>
          <w:sz w:val="22"/>
          <w:szCs w:val="22"/>
        </w:rPr>
        <w:t xml:space="preserve">10.6 User Data:</w:t>
      </w:r>
      <w:r>
        <w:rPr>
          <w:rFonts w:ascii="Sarabun" w:cs="Sarabun" w:eastAsia="Sarabun" w:hAnsi="Sarabun"/>
          <w:i/>
          <w:iCs/>
          <w:color w:val="3D4544"/>
          <w:sz w:val="22"/>
          <w:szCs w:val="22"/>
        </w:rPr>
        <w:t xml:space="preserve"> Auto-deleted when account is deleted.</w:t>
      </w:r>
    </w:p>
    <w:p>
      <w:pPr>
        <w:spacing w:after="80" w:before="80" w:line="360"/>
        <w:jc w:val="left"/>
      </w:pPr>
      <w:r>
        <w:rPr>
          <w:rFonts w:ascii="Sarabun" w:cs="Sarabun" w:eastAsia="Sarabun" w:hAnsi="Sarabun"/>
          <w:i/>
          <w:iCs/>
          <w:color w:val="3D4544"/>
          <w:sz w:val="22"/>
          <w:szCs w:val="22"/>
        </w:rPr>
        <w:t xml:space="preserve">After retention, data is securely deleted or anonymized.</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11. มาตรการรักษาความปลอดภัย</w:t>
      </w:r>
    </w:p>
    <w:p>
      <w:pPr>
        <w:spacing w:after="80" w:before="80" w:line="360"/>
        <w:jc w:val="left"/>
      </w:pPr>
      <w:r>
        <w:rPr>
          <w:rFonts w:ascii="Sarabun" w:cs="Sarabun" w:eastAsia="Sarabun" w:hAnsi="Sarabun"/>
          <w:sz w:val="22"/>
          <w:szCs w:val="22"/>
        </w:rPr>
        <w:t xml:space="preserve">บริษัทฯ ใช้มาตรการรักษาความปลอดภัยตามมาตรฐานอุตสาหกรรม:</w:t>
      </w:r>
    </w:p>
    <w:p>
      <w:pPr>
        <w:spacing w:after="80" w:before="80" w:line="360"/>
        <w:jc w:val="left"/>
      </w:pPr>
      <w:r>
        <w:rPr>
          <w:rFonts w:ascii="Sarabun" w:cs="Sarabun" w:eastAsia="Sarabun" w:hAnsi="Sarabun"/>
          <w:b/>
          <w:bCs/>
          <w:sz w:val="22"/>
          <w:szCs w:val="22"/>
        </w:rPr>
        <w:t xml:space="preserve">11.1 มาตรการทางเทคนิค:</w:t>
      </w:r>
      <w:r>
        <w:rPr>
          <w:rFonts w:ascii="Sarabun" w:cs="Sarabun" w:eastAsia="Sarabun" w:hAnsi="Sarabun"/>
        </w:rPr>
        <w:br/>
        <w:t xml:space="preserve"/>
      </w:r>
      <w:r>
        <w:rPr>
          <w:rFonts w:ascii="Sarabun" w:cs="Sarabun" w:eastAsia="Sarabun" w:hAnsi="Sarabun"/>
          <w:sz w:val="22"/>
          <w:szCs w:val="22"/>
        </w:rPr>
        <w:t xml:space="preserve">(ก) TLS 1.3 (in-transit)</w:t>
      </w:r>
      <w:r>
        <w:rPr>
          <w:rFonts w:ascii="Sarabun" w:cs="Sarabun" w:eastAsia="Sarabun" w:hAnsi="Sarabun"/>
        </w:rPr>
        <w:br/>
        <w:t xml:space="preserve"/>
      </w:r>
      <w:r>
        <w:rPr>
          <w:rFonts w:ascii="Sarabun" w:cs="Sarabun" w:eastAsia="Sarabun" w:hAnsi="Sarabun"/>
          <w:sz w:val="22"/>
          <w:szCs w:val="22"/>
        </w:rPr>
        <w:t xml:space="preserve">(ข) AES-256 (at-rest)</w:t>
      </w:r>
      <w:r>
        <w:rPr>
          <w:rFonts w:ascii="Sarabun" w:cs="Sarabun" w:eastAsia="Sarabun" w:hAnsi="Sarabun"/>
        </w:rPr>
        <w:br/>
        <w:t xml:space="preserve"/>
      </w:r>
      <w:r>
        <w:rPr>
          <w:rFonts w:ascii="Sarabun" w:cs="Sarabun" w:eastAsia="Sarabun" w:hAnsi="Sarabun"/>
          <w:sz w:val="22"/>
          <w:szCs w:val="22"/>
        </w:rPr>
        <w:t xml:space="preserve">(ค) Role-Based Access Control (RBAC)</w:t>
      </w:r>
      <w:r>
        <w:rPr>
          <w:rFonts w:ascii="Sarabun" w:cs="Sarabun" w:eastAsia="Sarabun" w:hAnsi="Sarabun"/>
        </w:rPr>
        <w:br/>
        <w:t xml:space="preserve"/>
      </w:r>
      <w:r>
        <w:rPr>
          <w:rFonts w:ascii="Sarabun" w:cs="Sarabun" w:eastAsia="Sarabun" w:hAnsi="Sarabun"/>
          <w:sz w:val="22"/>
          <w:szCs w:val="22"/>
        </w:rPr>
        <w:t xml:space="preserve">(ง) Two-Factor Authentication (2FA · TOTP)</w:t>
      </w:r>
      <w:r>
        <w:rPr>
          <w:rFonts w:ascii="Sarabun" w:cs="Sarabun" w:eastAsia="Sarabun" w:hAnsi="Sarabun"/>
        </w:rPr>
        <w:br/>
        <w:t xml:space="preserve"/>
      </w:r>
      <w:r>
        <w:rPr>
          <w:rFonts w:ascii="Sarabun" w:cs="Sarabun" w:eastAsia="Sarabun" w:hAnsi="Sarabun"/>
          <w:sz w:val="22"/>
          <w:szCs w:val="22"/>
        </w:rPr>
        <w:t xml:space="preserve">(จ) Audit Log แบบ Immutable · trigger ห้าม UPDATE/DELETE</w:t>
      </w:r>
      <w:r>
        <w:rPr>
          <w:rFonts w:ascii="Sarabun" w:cs="Sarabun" w:eastAsia="Sarabun" w:hAnsi="Sarabun"/>
        </w:rPr>
        <w:br/>
        <w:t xml:space="preserve"/>
      </w:r>
      <w:r>
        <w:rPr>
          <w:rFonts w:ascii="Sarabun" w:cs="Sarabun" w:eastAsia="Sarabun" w:hAnsi="Sarabun"/>
          <w:sz w:val="22"/>
          <w:szCs w:val="22"/>
        </w:rPr>
        <w:t xml:space="preserve">(ฉ) Rate Limiting · Brute-Force Protection</w:t>
      </w:r>
      <w:r>
        <w:rPr>
          <w:rFonts w:ascii="Sarabun" w:cs="Sarabun" w:eastAsia="Sarabun" w:hAnsi="Sarabun"/>
        </w:rPr>
        <w:br/>
        <w:t xml:space="preserve"/>
      </w:r>
      <w:r>
        <w:rPr>
          <w:rFonts w:ascii="Sarabun" w:cs="Sarabun" w:eastAsia="Sarabun" w:hAnsi="Sarabun"/>
          <w:sz w:val="22"/>
          <w:szCs w:val="22"/>
        </w:rPr>
        <w:t xml:space="preserve">(ช) Web Application Firewall (WAF)</w:t>
      </w:r>
      <w:r>
        <w:rPr>
          <w:rFonts w:ascii="Sarabun" w:cs="Sarabun" w:eastAsia="Sarabun" w:hAnsi="Sarabun"/>
        </w:rPr>
        <w:br/>
        <w:t xml:space="preserve"/>
      </w:r>
      <w:r>
        <w:rPr>
          <w:rFonts w:ascii="Sarabun" w:cs="Sarabun" w:eastAsia="Sarabun" w:hAnsi="Sarabun"/>
          <w:sz w:val="22"/>
          <w:szCs w:val="22"/>
        </w:rPr>
        <w:t xml:space="preserve">(ซ) สำรองข้อมูลรายวัน + Disaster Recovery Plan</w:t>
      </w:r>
    </w:p>
    <w:p>
      <w:pPr>
        <w:spacing w:after="80" w:before="80" w:line="360"/>
        <w:jc w:val="left"/>
      </w:pPr>
      <w:r>
        <w:rPr>
          <w:rFonts w:ascii="Sarabun" w:cs="Sarabun" w:eastAsia="Sarabun" w:hAnsi="Sarabun"/>
          <w:b/>
          <w:bCs/>
          <w:sz w:val="22"/>
          <w:szCs w:val="22"/>
        </w:rPr>
        <w:t xml:space="preserve">11.2 มาตรการเชิงองค์กร:</w:t>
      </w:r>
      <w:r>
        <w:rPr>
          <w:rFonts w:ascii="Sarabun" w:cs="Sarabun" w:eastAsia="Sarabun" w:hAnsi="Sarabun"/>
          <w:sz w:val="22"/>
          <w:szCs w:val="22"/>
        </w:rPr>
        <w:t xml:space="preserve"> นโยบายความปลอดภัย · อบรม PDPA · NDA · Least Privilege · ตรวจสอบความปลอดภัยเป็นระยะ</w:t>
      </w:r>
    </w:p>
    <w:p>
      <w:pPr>
        <w:spacing w:after="80" w:before="80" w:line="360"/>
        <w:jc w:val="left"/>
      </w:pPr>
      <w:r>
        <w:rPr>
          <w:rFonts w:ascii="Sarabun" w:cs="Sarabun" w:eastAsia="Sarabun" w:hAnsi="Sarabun"/>
          <w:b/>
          <w:bCs/>
          <w:sz w:val="22"/>
          <w:szCs w:val="22"/>
        </w:rPr>
        <w:t xml:space="preserve">11.3 มาตรการทางกายภาพ:</w:t>
      </w:r>
      <w:r>
        <w:rPr>
          <w:rFonts w:ascii="Sarabun" w:cs="Sarabun" w:eastAsia="Sarabun" w:hAnsi="Sarabun"/>
          <w:sz w:val="22"/>
          <w:szCs w:val="22"/>
        </w:rPr>
        <w:t xml:space="preserve"> Cloud Provider ISO 27001 · SOC 2 · Data Center ที่มีการควบคุมการเข้าออก</w:t>
      </w:r>
    </w:p>
    <w:p>
      <w:pPr>
        <w:spacing w:after="80" w:before="80" w:line="360"/>
        <w:jc w:val="left"/>
      </w:pPr>
      <w:r>
        <w:rPr>
          <w:rFonts w:ascii="Sarabun" w:cs="Sarabun" w:eastAsia="Sarabun" w:hAnsi="Sarabun"/>
          <w:sz w:val="22"/>
          <w:szCs w:val="22"/>
        </w:rPr>
        <w:t xml:space="preserve">อย่างไรก็ตาม ไม่มีระบบใดที่ปลอดภัยอย่างสมบูรณ์ บริษัทฯ จะแจ้งท่านโดยเร็วในกรณีที่มีการละเมิดข้อมูล</w:t>
      </w:r>
    </w:p>
    <w:p>
      <w:pPr>
        <w:pStyle w:val="Heading3"/>
        <w:spacing w:after="100" w:before="200"/>
      </w:pPr>
      <w:r>
        <w:rPr>
          <w:rFonts w:ascii="Sarabun" w:cs="Sarabun" w:eastAsia="Sarabun" w:hAnsi="Sarabun"/>
          <w:b/>
          <w:bCs/>
          <w:color w:val="0F172A"/>
          <w:sz w:val="24"/>
          <w:szCs w:val="24"/>
        </w:rPr>
        <w:t xml:space="preserve">🇬🇧 11. Security Measures</w:t>
      </w:r>
    </w:p>
    <w:p>
      <w:pPr>
        <w:spacing w:after="80" w:before="80" w:line="360"/>
        <w:jc w:val="left"/>
      </w:pPr>
      <w:r>
        <w:rPr>
          <w:rFonts w:ascii="Sarabun" w:cs="Sarabun" w:eastAsia="Sarabun" w:hAnsi="Sarabun"/>
          <w:i/>
          <w:iCs/>
          <w:color w:val="3D4544"/>
          <w:sz w:val="22"/>
          <w:szCs w:val="22"/>
        </w:rPr>
        <w:t xml:space="preserve">Industry-standard security measures:</w:t>
      </w:r>
    </w:p>
    <w:p>
      <w:pPr>
        <w:spacing w:after="80" w:before="80" w:line="360"/>
        <w:jc w:val="left"/>
      </w:pPr>
      <w:r>
        <w:rPr>
          <w:rFonts w:ascii="Sarabun" w:cs="Sarabun" w:eastAsia="Sarabun" w:hAnsi="Sarabun"/>
          <w:b/>
          <w:bCs/>
          <w:i/>
          <w:iCs/>
          <w:color w:val="3D4544"/>
          <w:sz w:val="22"/>
          <w:szCs w:val="22"/>
        </w:rPr>
        <w:t xml:space="preserve">11.1 Technical Measures:</w:t>
      </w:r>
      <w:r>
        <w:rPr>
          <w:rFonts w:ascii="Sarabun" w:cs="Sarabun" w:eastAsia="Sarabun" w:hAnsi="Sarabun"/>
        </w:rPr>
        <w:br/>
        <w:t xml:space="preserve"/>
      </w:r>
      <w:r>
        <w:rPr>
          <w:rFonts w:ascii="Sarabun" w:cs="Sarabun" w:eastAsia="Sarabun" w:hAnsi="Sarabun"/>
          <w:i/>
          <w:iCs/>
          <w:color w:val="3D4544"/>
          <w:sz w:val="22"/>
          <w:szCs w:val="22"/>
        </w:rPr>
        <w:t xml:space="preserve">(a) TLS 1.3 (in-transit)</w:t>
      </w:r>
      <w:r>
        <w:rPr>
          <w:rFonts w:ascii="Sarabun" w:cs="Sarabun" w:eastAsia="Sarabun" w:hAnsi="Sarabun"/>
        </w:rPr>
        <w:br/>
        <w:t xml:space="preserve"/>
      </w:r>
      <w:r>
        <w:rPr>
          <w:rFonts w:ascii="Sarabun" w:cs="Sarabun" w:eastAsia="Sarabun" w:hAnsi="Sarabun"/>
          <w:i/>
          <w:iCs/>
          <w:color w:val="3D4544"/>
          <w:sz w:val="22"/>
          <w:szCs w:val="22"/>
        </w:rPr>
        <w:t xml:space="preserve">(b) AES-256 (at-rest)</w:t>
      </w:r>
      <w:r>
        <w:rPr>
          <w:rFonts w:ascii="Sarabun" w:cs="Sarabun" w:eastAsia="Sarabun" w:hAnsi="Sarabun"/>
        </w:rPr>
        <w:br/>
        <w:t xml:space="preserve"/>
      </w:r>
      <w:r>
        <w:rPr>
          <w:rFonts w:ascii="Sarabun" w:cs="Sarabun" w:eastAsia="Sarabun" w:hAnsi="Sarabun"/>
          <w:i/>
          <w:iCs/>
          <w:color w:val="3D4544"/>
          <w:sz w:val="22"/>
          <w:szCs w:val="22"/>
        </w:rPr>
        <w:t xml:space="preserve">(c) RBAC</w:t>
      </w:r>
      <w:r>
        <w:rPr>
          <w:rFonts w:ascii="Sarabun" w:cs="Sarabun" w:eastAsia="Sarabun" w:hAnsi="Sarabun"/>
        </w:rPr>
        <w:br/>
        <w:t xml:space="preserve"/>
      </w:r>
      <w:r>
        <w:rPr>
          <w:rFonts w:ascii="Sarabun" w:cs="Sarabun" w:eastAsia="Sarabun" w:hAnsi="Sarabun"/>
          <w:i/>
          <w:iCs/>
          <w:color w:val="3D4544"/>
          <w:sz w:val="22"/>
          <w:szCs w:val="22"/>
        </w:rPr>
        <w:t xml:space="preserve">(d) 2FA · TOTP</w:t>
      </w:r>
      <w:r>
        <w:rPr>
          <w:rFonts w:ascii="Sarabun" w:cs="Sarabun" w:eastAsia="Sarabun" w:hAnsi="Sarabun"/>
        </w:rPr>
        <w:br/>
        <w:t xml:space="preserve"/>
      </w:r>
      <w:r>
        <w:rPr>
          <w:rFonts w:ascii="Sarabun" w:cs="Sarabun" w:eastAsia="Sarabun" w:hAnsi="Sarabun"/>
          <w:i/>
          <w:iCs/>
          <w:color w:val="3D4544"/>
          <w:sz w:val="22"/>
          <w:szCs w:val="22"/>
        </w:rPr>
        <w:t xml:space="preserve">(e) Immutable Audit Logs · DB triggers prevent UPDATE/DELETE</w:t>
      </w:r>
      <w:r>
        <w:rPr>
          <w:rFonts w:ascii="Sarabun" w:cs="Sarabun" w:eastAsia="Sarabun" w:hAnsi="Sarabun"/>
        </w:rPr>
        <w:br/>
        <w:t xml:space="preserve"/>
      </w:r>
      <w:r>
        <w:rPr>
          <w:rFonts w:ascii="Sarabun" w:cs="Sarabun" w:eastAsia="Sarabun" w:hAnsi="Sarabun"/>
          <w:i/>
          <w:iCs/>
          <w:color w:val="3D4544"/>
          <w:sz w:val="22"/>
          <w:szCs w:val="22"/>
        </w:rPr>
        <w:t xml:space="preserve">(f) Rate Limiting · Brute-Force Protection</w:t>
      </w:r>
      <w:r>
        <w:rPr>
          <w:rFonts w:ascii="Sarabun" w:cs="Sarabun" w:eastAsia="Sarabun" w:hAnsi="Sarabun"/>
        </w:rPr>
        <w:br/>
        <w:t xml:space="preserve"/>
      </w:r>
      <w:r>
        <w:rPr>
          <w:rFonts w:ascii="Sarabun" w:cs="Sarabun" w:eastAsia="Sarabun" w:hAnsi="Sarabun"/>
          <w:i/>
          <w:iCs/>
          <w:color w:val="3D4544"/>
          <w:sz w:val="22"/>
          <w:szCs w:val="22"/>
        </w:rPr>
        <w:t xml:space="preserve">(g) WAF</w:t>
      </w:r>
      <w:r>
        <w:rPr>
          <w:rFonts w:ascii="Sarabun" w:cs="Sarabun" w:eastAsia="Sarabun" w:hAnsi="Sarabun"/>
        </w:rPr>
        <w:br/>
        <w:t xml:space="preserve"/>
      </w:r>
      <w:r>
        <w:rPr>
          <w:rFonts w:ascii="Sarabun" w:cs="Sarabun" w:eastAsia="Sarabun" w:hAnsi="Sarabun"/>
          <w:i/>
          <w:iCs/>
          <w:color w:val="3D4544"/>
          <w:sz w:val="22"/>
          <w:szCs w:val="22"/>
        </w:rPr>
        <w:t xml:space="preserve">(h) Daily backups + DR Plan</w:t>
      </w:r>
    </w:p>
    <w:p>
      <w:pPr>
        <w:spacing w:after="80" w:before="80" w:line="360"/>
        <w:jc w:val="left"/>
      </w:pPr>
      <w:r>
        <w:rPr>
          <w:rFonts w:ascii="Sarabun" w:cs="Sarabun" w:eastAsia="Sarabun" w:hAnsi="Sarabun"/>
          <w:b/>
          <w:bCs/>
          <w:i/>
          <w:iCs/>
          <w:color w:val="3D4544"/>
          <w:sz w:val="22"/>
          <w:szCs w:val="22"/>
        </w:rPr>
        <w:t xml:space="preserve">11.2 Organizational Measures:</w:t>
      </w:r>
      <w:r>
        <w:rPr>
          <w:rFonts w:ascii="Sarabun" w:cs="Sarabun" w:eastAsia="Sarabun" w:hAnsi="Sarabun"/>
          <w:i/>
          <w:iCs/>
          <w:color w:val="3D4544"/>
          <w:sz w:val="22"/>
          <w:szCs w:val="22"/>
        </w:rPr>
        <w:t xml:space="preserve"> Security policies, PDPA training, NDAs, Least Privilege, periodic audits.</w:t>
      </w:r>
    </w:p>
    <w:p>
      <w:pPr>
        <w:spacing w:after="80" w:before="80" w:line="360"/>
        <w:jc w:val="left"/>
      </w:pPr>
      <w:r>
        <w:rPr>
          <w:rFonts w:ascii="Sarabun" w:cs="Sarabun" w:eastAsia="Sarabun" w:hAnsi="Sarabun"/>
          <w:b/>
          <w:bCs/>
          <w:i/>
          <w:iCs/>
          <w:color w:val="3D4544"/>
          <w:sz w:val="22"/>
          <w:szCs w:val="22"/>
        </w:rPr>
        <w:t xml:space="preserve">11.3 Physical Measures:</w:t>
      </w:r>
      <w:r>
        <w:rPr>
          <w:rFonts w:ascii="Sarabun" w:cs="Sarabun" w:eastAsia="Sarabun" w:hAnsi="Sarabun"/>
          <w:i/>
          <w:iCs/>
          <w:color w:val="3D4544"/>
          <w:sz w:val="22"/>
          <w:szCs w:val="22"/>
        </w:rPr>
        <w:t xml:space="preserve"> ISO 27001/SOC 2 certified cloud providers, secure data centers.</w:t>
      </w:r>
    </w:p>
    <w:p>
      <w:pPr>
        <w:spacing w:after="80" w:before="80" w:line="360"/>
        <w:jc w:val="left"/>
      </w:pPr>
      <w:r>
        <w:rPr>
          <w:rFonts w:ascii="Sarabun" w:cs="Sarabun" w:eastAsia="Sarabun" w:hAnsi="Sarabun"/>
          <w:i/>
          <w:iCs/>
          <w:color w:val="3D4544"/>
          <w:sz w:val="22"/>
          <w:szCs w:val="22"/>
        </w:rPr>
        <w:t xml:space="preserve">No system is completely secure. The Company will notify promptly upon data breach.</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12. สิทธิของเจ้าของข้อมูล (Data Subject Rights)</w:t>
      </w:r>
    </w:p>
    <w:p>
      <w:pPr>
        <w:spacing w:after="80" w:before="80" w:line="360"/>
        <w:jc w:val="left"/>
      </w:pPr>
      <w:r>
        <w:rPr>
          <w:rFonts w:ascii="Sarabun" w:cs="Sarabun" w:eastAsia="Sarabun" w:hAnsi="Sarabun"/>
          <w:sz w:val="22"/>
          <w:szCs w:val="22"/>
        </w:rPr>
        <w:t xml:space="preserve">ตาม PDPA ท่านมีสิทธิดังต่อไปนี้:</w:t>
      </w:r>
    </w:p>
    <w:p>
      <w:pPr>
        <w:spacing w:after="80" w:before="80" w:line="360"/>
        <w:jc w:val="left"/>
      </w:pPr>
      <w:r>
        <w:rPr>
          <w:rFonts w:ascii="Sarabun" w:cs="Sarabun" w:eastAsia="Sarabun" w:hAnsi="Sarabun"/>
          <w:b/>
          <w:bCs/>
          <w:sz w:val="22"/>
          <w:szCs w:val="22"/>
        </w:rPr>
        <w:t xml:space="preserve">12.1 สิทธิเข้าถึงและขอสำเนา (Right of Access) · มาตรา 30</w:t>
      </w:r>
    </w:p>
    <w:p>
      <w:pPr>
        <w:spacing w:after="80" w:before="80" w:line="360"/>
        <w:jc w:val="left"/>
      </w:pPr>
      <w:r>
        <w:rPr>
          <w:rFonts w:ascii="Sarabun" w:cs="Sarabun" w:eastAsia="Sarabun" w:hAnsi="Sarabun"/>
          <w:b/>
          <w:bCs/>
          <w:sz w:val="22"/>
          <w:szCs w:val="22"/>
        </w:rPr>
        <w:t xml:space="preserve">12.2 สิทธิแก้ไข (Right to Rectification) · มาตรา 35</w:t>
      </w:r>
    </w:p>
    <w:p>
      <w:pPr>
        <w:spacing w:after="80" w:before="80" w:line="360"/>
        <w:jc w:val="left"/>
      </w:pPr>
      <w:r>
        <w:rPr>
          <w:rFonts w:ascii="Sarabun" w:cs="Sarabun" w:eastAsia="Sarabun" w:hAnsi="Sarabun"/>
          <w:b/>
          <w:bCs/>
          <w:sz w:val="22"/>
          <w:szCs w:val="22"/>
        </w:rPr>
        <w:t xml:space="preserve">12.3 สิทธิลบ (Right to Erasure) · มาตรา 33</w:t>
      </w:r>
      <w:r>
        <w:rPr>
          <w:rFonts w:ascii="Sarabun" w:cs="Sarabun" w:eastAsia="Sarabun" w:hAnsi="Sarabun"/>
          <w:sz w:val="22"/>
          <w:szCs w:val="22"/>
        </w:rPr>
        <w:t xml:space="preserve"> · เว้นแต่กรณีที่บริษัทฯ ต้องเก็บไว้ตามกฎหมาย</w:t>
      </w:r>
    </w:p>
    <w:p>
      <w:pPr>
        <w:spacing w:after="80" w:before="80" w:line="360"/>
        <w:jc w:val="left"/>
      </w:pPr>
      <w:r>
        <w:rPr>
          <w:rFonts w:ascii="Sarabun" w:cs="Sarabun" w:eastAsia="Sarabun" w:hAnsi="Sarabun"/>
          <w:b/>
          <w:bCs/>
          <w:sz w:val="22"/>
          <w:szCs w:val="22"/>
        </w:rPr>
        <w:t xml:space="preserve">12.4 สิทธิระงับการใช้ (Right to Restriction) · มาตรา 34</w:t>
      </w:r>
    </w:p>
    <w:p>
      <w:pPr>
        <w:spacing w:after="80" w:before="80" w:line="360"/>
        <w:jc w:val="left"/>
      </w:pPr>
      <w:r>
        <w:rPr>
          <w:rFonts w:ascii="Sarabun" w:cs="Sarabun" w:eastAsia="Sarabun" w:hAnsi="Sarabun"/>
          <w:b/>
          <w:bCs/>
          <w:sz w:val="22"/>
          <w:szCs w:val="22"/>
        </w:rPr>
        <w:t xml:space="preserve">12.5 สิทธิคัดค้าน (Right to Object) · มาตรา 32</w:t>
      </w:r>
    </w:p>
    <w:p>
      <w:pPr>
        <w:spacing w:after="80" w:before="80" w:line="360"/>
        <w:jc w:val="left"/>
      </w:pPr>
      <w:r>
        <w:rPr>
          <w:rFonts w:ascii="Sarabun" w:cs="Sarabun" w:eastAsia="Sarabun" w:hAnsi="Sarabun"/>
          <w:b/>
          <w:bCs/>
          <w:sz w:val="22"/>
          <w:szCs w:val="22"/>
        </w:rPr>
        <w:t xml:space="preserve">12.6 สิทธิเคลื่อนย้ายข้อมูล (Right to Data Portability) · มาตรา 31</w:t>
      </w:r>
    </w:p>
    <w:p>
      <w:pPr>
        <w:spacing w:after="80" w:before="80" w:line="360"/>
        <w:jc w:val="left"/>
      </w:pPr>
      <w:r>
        <w:rPr>
          <w:rFonts w:ascii="Sarabun" w:cs="Sarabun" w:eastAsia="Sarabun" w:hAnsi="Sarabun"/>
          <w:b/>
          <w:bCs/>
          <w:sz w:val="22"/>
          <w:szCs w:val="22"/>
        </w:rPr>
        <w:t xml:space="preserve">12.7 สิทธิถอนความยินยอม (Right to Withdraw Consent) · มาตรา 19</w:t>
      </w:r>
      <w:r>
        <w:rPr>
          <w:rFonts w:ascii="Sarabun" w:cs="Sarabun" w:eastAsia="Sarabun" w:hAnsi="Sarabun"/>
          <w:sz w:val="22"/>
          <w:szCs w:val="22"/>
        </w:rPr>
        <w:t xml:space="preserve"> · ไม่กระทบการประมวลผลที่เกิดขึ้นก่อน</w:t>
      </w:r>
    </w:p>
    <w:p>
      <w:pPr>
        <w:spacing w:after="80" w:before="80" w:line="360"/>
        <w:jc w:val="left"/>
      </w:pPr>
      <w:r>
        <w:rPr>
          <w:rFonts w:ascii="Sarabun" w:cs="Sarabun" w:eastAsia="Sarabun" w:hAnsi="Sarabun"/>
          <w:b/>
          <w:bCs/>
          <w:sz w:val="22"/>
          <w:szCs w:val="22"/>
        </w:rPr>
        <w:t xml:space="preserve">12.8 สิทธิร้องเรียน (Right to Lodge a Complaint) · มาตรา 73</w:t>
      </w:r>
      <w:r>
        <w:rPr>
          <w:rFonts w:ascii="Sarabun" w:cs="Sarabun" w:eastAsia="Sarabun" w:hAnsi="Sarabun"/>
          <w:sz w:val="22"/>
          <w:szCs w:val="22"/>
        </w:rPr>
        <w:t xml:space="preserve"> · สำนักงาน PDPC · เว็บไซต์ https://www.pdpc.or.th</w:t>
      </w:r>
    </w:p>
    <w:p>
      <w:pPr>
        <w:spacing w:after="80" w:before="80" w:line="360"/>
        <w:jc w:val="left"/>
      </w:pPr>
      <w:r>
        <w:rPr>
          <w:rFonts w:ascii="Sarabun" w:cs="Sarabun" w:eastAsia="Sarabun" w:hAnsi="Sarabun"/>
          <w:b/>
          <w:bCs/>
          <w:sz w:val="22"/>
          <w:szCs w:val="22"/>
        </w:rPr>
        <w:t xml:space="preserve">วิธีใช้สิทธิ:</w:t>
      </w:r>
      <w:r>
        <w:rPr>
          <w:rFonts w:ascii="Sarabun" w:cs="Sarabun" w:eastAsia="Sarabun" w:hAnsi="Sarabun"/>
          <w:sz w:val="22"/>
          <w:szCs w:val="22"/>
        </w:rPr>
        <w:t xml:space="preserve"> ติดต่อ DPO ที่ </w:t>
      </w:r>
      <w:r>
        <w:rPr>
          <w:rFonts w:ascii="Sarabun" w:cs="Sarabun" w:eastAsia="Sarabun" w:hAnsi="Sarabun"/>
          <w:b/>
          <w:bCs/>
          <w:sz w:val="22"/>
          <w:szCs w:val="22"/>
        </w:rPr>
        <w:t xml:space="preserve">dpo@constructq.co.th</w:t>
      </w:r>
      <w:r>
        <w:rPr>
          <w:rFonts w:ascii="Sarabun" w:cs="Sarabun" w:eastAsia="Sarabun" w:hAnsi="Sarabun"/>
          <w:sz w:val="22"/>
          <w:szCs w:val="22"/>
        </w:rPr>
        <w:t xml:space="preserve"> · บริษัทฯ จะดำเนินการภายใน 30 วัน</w:t>
      </w:r>
    </w:p>
    <w:p>
      <w:pPr>
        <w:pStyle w:val="Heading3"/>
        <w:spacing w:after="100" w:before="200"/>
      </w:pPr>
      <w:r>
        <w:rPr>
          <w:rFonts w:ascii="Sarabun" w:cs="Sarabun" w:eastAsia="Sarabun" w:hAnsi="Sarabun"/>
          <w:b/>
          <w:bCs/>
          <w:color w:val="0F172A"/>
          <w:sz w:val="24"/>
          <w:szCs w:val="24"/>
        </w:rPr>
        <w:t xml:space="preserve">🇬🇧 12. Data Subject Rights</w:t>
      </w:r>
    </w:p>
    <w:p>
      <w:pPr>
        <w:spacing w:after="80" w:before="80" w:line="360"/>
        <w:jc w:val="left"/>
      </w:pPr>
      <w:r>
        <w:rPr>
          <w:rFonts w:ascii="Sarabun" w:cs="Sarabun" w:eastAsia="Sarabun" w:hAnsi="Sarabun"/>
          <w:i/>
          <w:iCs/>
          <w:color w:val="3D4544"/>
          <w:sz w:val="22"/>
          <w:szCs w:val="22"/>
        </w:rPr>
        <w:t xml:space="preserve">Under PDPA you have:</w:t>
      </w:r>
    </w:p>
    <w:p>
      <w:pPr>
        <w:spacing w:after="80" w:before="80" w:line="360"/>
        <w:jc w:val="left"/>
      </w:pPr>
      <w:r>
        <w:rPr>
          <w:rFonts w:ascii="Sarabun" w:cs="Sarabun" w:eastAsia="Sarabun" w:hAnsi="Sarabun"/>
          <w:b/>
          <w:bCs/>
          <w:i/>
          <w:iCs/>
          <w:color w:val="3D4544"/>
          <w:sz w:val="22"/>
          <w:szCs w:val="22"/>
        </w:rPr>
        <w:t xml:space="preserve">12.1 Right of Access · Section 30</w:t>
      </w:r>
    </w:p>
    <w:p>
      <w:pPr>
        <w:spacing w:after="80" w:before="80" w:line="360"/>
        <w:jc w:val="left"/>
      </w:pPr>
      <w:r>
        <w:rPr>
          <w:rFonts w:ascii="Sarabun" w:cs="Sarabun" w:eastAsia="Sarabun" w:hAnsi="Sarabun"/>
          <w:b/>
          <w:bCs/>
          <w:i/>
          <w:iCs/>
          <w:color w:val="3D4544"/>
          <w:sz w:val="22"/>
          <w:szCs w:val="22"/>
        </w:rPr>
        <w:t xml:space="preserve">12.2 Right to Rectification · Section 35</w:t>
      </w:r>
    </w:p>
    <w:p>
      <w:pPr>
        <w:spacing w:after="80" w:before="80" w:line="360"/>
        <w:jc w:val="left"/>
      </w:pPr>
      <w:r>
        <w:rPr>
          <w:rFonts w:ascii="Sarabun" w:cs="Sarabun" w:eastAsia="Sarabun" w:hAnsi="Sarabun"/>
          <w:b/>
          <w:bCs/>
          <w:i/>
          <w:iCs/>
          <w:color w:val="3D4544"/>
          <w:sz w:val="22"/>
          <w:szCs w:val="22"/>
        </w:rPr>
        <w:t xml:space="preserve">12.3 Right to Erasure · Section 33</w:t>
      </w:r>
      <w:r>
        <w:rPr>
          <w:rFonts w:ascii="Sarabun" w:cs="Sarabun" w:eastAsia="Sarabun" w:hAnsi="Sarabun"/>
          <w:i/>
          <w:iCs/>
          <w:color w:val="3D4544"/>
          <w:sz w:val="22"/>
          <w:szCs w:val="22"/>
        </w:rPr>
        <w:t xml:space="preserve"> · except where legally required to retain</w:t>
      </w:r>
    </w:p>
    <w:p>
      <w:pPr>
        <w:spacing w:after="80" w:before="80" w:line="360"/>
        <w:jc w:val="left"/>
      </w:pPr>
      <w:r>
        <w:rPr>
          <w:rFonts w:ascii="Sarabun" w:cs="Sarabun" w:eastAsia="Sarabun" w:hAnsi="Sarabun"/>
          <w:b/>
          <w:bCs/>
          <w:i/>
          <w:iCs/>
          <w:color w:val="3D4544"/>
          <w:sz w:val="22"/>
          <w:szCs w:val="22"/>
        </w:rPr>
        <w:t xml:space="preserve">12.4 Right to Restriction · Section 34</w:t>
      </w:r>
    </w:p>
    <w:p>
      <w:pPr>
        <w:spacing w:after="80" w:before="80" w:line="360"/>
        <w:jc w:val="left"/>
      </w:pPr>
      <w:r>
        <w:rPr>
          <w:rFonts w:ascii="Sarabun" w:cs="Sarabun" w:eastAsia="Sarabun" w:hAnsi="Sarabun"/>
          <w:b/>
          <w:bCs/>
          <w:i/>
          <w:iCs/>
          <w:color w:val="3D4544"/>
          <w:sz w:val="22"/>
          <w:szCs w:val="22"/>
        </w:rPr>
        <w:t xml:space="preserve">12.5 Right to Object · Section 32</w:t>
      </w:r>
    </w:p>
    <w:p>
      <w:pPr>
        <w:spacing w:after="80" w:before="80" w:line="360"/>
        <w:jc w:val="left"/>
      </w:pPr>
      <w:r>
        <w:rPr>
          <w:rFonts w:ascii="Sarabun" w:cs="Sarabun" w:eastAsia="Sarabun" w:hAnsi="Sarabun"/>
          <w:b/>
          <w:bCs/>
          <w:i/>
          <w:iCs/>
          <w:color w:val="3D4544"/>
          <w:sz w:val="22"/>
          <w:szCs w:val="22"/>
        </w:rPr>
        <w:t xml:space="preserve">12.6 Right to Data Portability · Section 31</w:t>
      </w:r>
    </w:p>
    <w:p>
      <w:pPr>
        <w:spacing w:after="80" w:before="80" w:line="360"/>
        <w:jc w:val="left"/>
      </w:pPr>
      <w:r>
        <w:rPr>
          <w:rFonts w:ascii="Sarabun" w:cs="Sarabun" w:eastAsia="Sarabun" w:hAnsi="Sarabun"/>
          <w:b/>
          <w:bCs/>
          <w:i/>
          <w:iCs/>
          <w:color w:val="3D4544"/>
          <w:sz w:val="22"/>
          <w:szCs w:val="22"/>
        </w:rPr>
        <w:t xml:space="preserve">12.7 Right to Withdraw Consent · Section 19</w:t>
      </w:r>
      <w:r>
        <w:rPr>
          <w:rFonts w:ascii="Sarabun" w:cs="Sarabun" w:eastAsia="Sarabun" w:hAnsi="Sarabun"/>
          <w:i/>
          <w:iCs/>
          <w:color w:val="3D4544"/>
          <w:sz w:val="22"/>
          <w:szCs w:val="22"/>
        </w:rPr>
        <w:t xml:space="preserve"> · does not affect prior processing</w:t>
      </w:r>
    </w:p>
    <w:p>
      <w:pPr>
        <w:spacing w:after="80" w:before="80" w:line="360"/>
        <w:jc w:val="left"/>
      </w:pPr>
      <w:r>
        <w:rPr>
          <w:rFonts w:ascii="Sarabun" w:cs="Sarabun" w:eastAsia="Sarabun" w:hAnsi="Sarabun"/>
          <w:b/>
          <w:bCs/>
          <w:i/>
          <w:iCs/>
          <w:color w:val="3D4544"/>
          <w:sz w:val="22"/>
          <w:szCs w:val="22"/>
        </w:rPr>
        <w:t xml:space="preserve">12.8 Right to Lodge a Complaint · Section 73</w:t>
      </w:r>
      <w:r>
        <w:rPr>
          <w:rFonts w:ascii="Sarabun" w:cs="Sarabun" w:eastAsia="Sarabun" w:hAnsi="Sarabun"/>
          <w:i/>
          <w:iCs/>
          <w:color w:val="3D4544"/>
          <w:sz w:val="22"/>
          <w:szCs w:val="22"/>
        </w:rPr>
        <w:t xml:space="preserve"> · PDPC website https://www.pdpc.or.th</w:t>
      </w:r>
    </w:p>
    <w:p>
      <w:pPr>
        <w:spacing w:after="80" w:before="80" w:line="360"/>
        <w:jc w:val="left"/>
      </w:pPr>
      <w:r>
        <w:rPr>
          <w:rFonts w:ascii="Sarabun" w:cs="Sarabun" w:eastAsia="Sarabun" w:hAnsi="Sarabun"/>
          <w:b/>
          <w:bCs/>
          <w:i/>
          <w:iCs/>
          <w:color w:val="3D4544"/>
          <w:sz w:val="22"/>
          <w:szCs w:val="22"/>
        </w:rPr>
        <w:t xml:space="preserve">How to exercise:</w:t>
      </w:r>
      <w:r>
        <w:rPr>
          <w:rFonts w:ascii="Sarabun" w:cs="Sarabun" w:eastAsia="Sarabun" w:hAnsi="Sarabun"/>
          <w:i/>
          <w:iCs/>
          <w:color w:val="3D4544"/>
          <w:sz w:val="22"/>
          <w:szCs w:val="22"/>
        </w:rPr>
        <w:t xml:space="preserve"> Contact DPO at </w:t>
      </w:r>
      <w:r>
        <w:rPr>
          <w:rFonts w:ascii="Sarabun" w:cs="Sarabun" w:eastAsia="Sarabun" w:hAnsi="Sarabun"/>
          <w:b/>
          <w:bCs/>
          <w:i/>
          <w:iCs/>
          <w:color w:val="3D4544"/>
          <w:sz w:val="22"/>
          <w:szCs w:val="22"/>
        </w:rPr>
        <w:t xml:space="preserve">dpo@constructq.co.th</w:t>
      </w:r>
      <w:r>
        <w:rPr>
          <w:rFonts w:ascii="Sarabun" w:cs="Sarabun" w:eastAsia="Sarabun" w:hAnsi="Sarabun"/>
          <w:i/>
          <w:iCs/>
          <w:color w:val="3D4544"/>
          <w:sz w:val="22"/>
          <w:szCs w:val="22"/>
        </w:rPr>
        <w:t xml:space="preserve"> · response within 30 days.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13. คุกกี้และเทคโนโลยีติดตาม (Cookies)</w:t>
      </w:r>
    </w:p>
    <w:p>
      <w:pPr>
        <w:spacing w:after="80" w:before="80" w:line="360"/>
        <w:jc w:val="left"/>
      </w:pPr>
      <w:r>
        <w:rPr>
          <w:rFonts w:ascii="Sarabun" w:cs="Sarabun" w:eastAsia="Sarabun" w:hAnsi="Sarabun"/>
          <w:sz w:val="22"/>
          <w:szCs w:val="22"/>
        </w:rPr>
        <w:t xml:space="preserve">บริษัทฯ ใช้ Cookies ดังนี้:</w:t>
      </w:r>
    </w:p>
    <w:p>
      <w:pPr>
        <w:spacing w:after="80" w:before="80" w:line="360"/>
        <w:jc w:val="left"/>
      </w:pPr>
      <w:r>
        <w:rPr>
          <w:rFonts w:ascii="Sarabun" w:cs="Sarabun" w:eastAsia="Sarabun" w:hAnsi="Sarabun"/>
          <w:b/>
          <w:bCs/>
          <w:sz w:val="22"/>
          <w:szCs w:val="22"/>
        </w:rPr>
        <w:t xml:space="preserve">13.1 Strictly Necessary Cookies:</w:t>
      </w:r>
      <w:r>
        <w:rPr>
          <w:rFonts w:ascii="Sarabun" w:cs="Sarabun" w:eastAsia="Sarabun" w:hAnsi="Sarabun"/>
          <w:sz w:val="22"/>
          <w:szCs w:val="22"/>
        </w:rPr>
        <w:t xml:space="preserve"> Session ID · CSRF Token · Authentication · ไม่ต้องขอความยินยอม</w:t>
      </w:r>
    </w:p>
    <w:p>
      <w:pPr>
        <w:spacing w:after="80" w:before="80" w:line="360"/>
        <w:jc w:val="left"/>
      </w:pPr>
      <w:r>
        <w:rPr>
          <w:rFonts w:ascii="Sarabun" w:cs="Sarabun" w:eastAsia="Sarabun" w:hAnsi="Sarabun"/>
          <w:b/>
          <w:bCs/>
          <w:sz w:val="22"/>
          <w:szCs w:val="22"/>
        </w:rPr>
        <w:t xml:space="preserve">13.2 Functional Cookies:</w:t>
      </w:r>
      <w:r>
        <w:rPr>
          <w:rFonts w:ascii="Sarabun" w:cs="Sarabun" w:eastAsia="Sarabun" w:hAnsi="Sarabun"/>
          <w:sz w:val="22"/>
          <w:szCs w:val="22"/>
        </w:rPr>
        <w:t xml:space="preserve"> ภาษา · ธีม · แพ็คเก็จ · มาตรา 24(5) Legitimate Interest</w:t>
      </w:r>
    </w:p>
    <w:p>
      <w:pPr>
        <w:spacing w:after="80" w:before="80" w:line="360"/>
        <w:jc w:val="left"/>
      </w:pPr>
      <w:r>
        <w:rPr>
          <w:rFonts w:ascii="Sarabun" w:cs="Sarabun" w:eastAsia="Sarabun" w:hAnsi="Sarabun"/>
          <w:b/>
          <w:bCs/>
          <w:sz w:val="22"/>
          <w:szCs w:val="22"/>
        </w:rPr>
        <w:t xml:space="preserve">13.3 Analytics Cookies:</w:t>
      </w:r>
      <w:r>
        <w:rPr>
          <w:rFonts w:ascii="Sarabun" w:cs="Sarabun" w:eastAsia="Sarabun" w:hAnsi="Sarabun"/>
          <w:sz w:val="22"/>
          <w:szCs w:val="22"/>
        </w:rPr>
        <w:t xml:space="preserve"> Google Analytics · ต้องได้รับความยินยอม</w:t>
      </w:r>
    </w:p>
    <w:p>
      <w:pPr>
        <w:spacing w:after="80" w:before="80" w:line="360"/>
        <w:jc w:val="left"/>
      </w:pPr>
      <w:r>
        <w:rPr>
          <w:rFonts w:ascii="Sarabun" w:cs="Sarabun" w:eastAsia="Sarabun" w:hAnsi="Sarabun"/>
          <w:b/>
          <w:bCs/>
          <w:sz w:val="22"/>
          <w:szCs w:val="22"/>
        </w:rPr>
        <w:t xml:space="preserve">13.4 Marketing Cookies:</w:t>
      </w:r>
      <w:r>
        <w:rPr>
          <w:rFonts w:ascii="Sarabun" w:cs="Sarabun" w:eastAsia="Sarabun" w:hAnsi="Sarabun"/>
          <w:sz w:val="22"/>
          <w:szCs w:val="22"/>
        </w:rPr>
        <w:t xml:space="preserve"> โฆษณาที่เกี่ยวข้อง · ต้องได้รับความยินยอม</w:t>
      </w:r>
    </w:p>
    <w:p>
      <w:pPr>
        <w:spacing w:after="80" w:before="80" w:line="360"/>
        <w:jc w:val="left"/>
      </w:pPr>
      <w:r>
        <w:rPr>
          <w:rFonts w:ascii="Sarabun" w:cs="Sarabun" w:eastAsia="Sarabun" w:hAnsi="Sarabun"/>
          <w:sz w:val="22"/>
          <w:szCs w:val="22"/>
        </w:rPr>
        <w:t xml:space="preserve">ท่านสามารถจัดการ Cookies ผ่าน Cookie Banner หรือการตั้งค่าเบราว์เซอร์</w:t>
      </w:r>
    </w:p>
    <w:p>
      <w:pPr>
        <w:pStyle w:val="Heading3"/>
        <w:spacing w:after="100" w:before="200"/>
      </w:pPr>
      <w:r>
        <w:rPr>
          <w:rFonts w:ascii="Sarabun" w:cs="Sarabun" w:eastAsia="Sarabun" w:hAnsi="Sarabun"/>
          <w:b/>
          <w:bCs/>
          <w:color w:val="0F172A"/>
          <w:sz w:val="24"/>
          <w:szCs w:val="24"/>
        </w:rPr>
        <w:t xml:space="preserve">🇬🇧 13. Cookies and Tracking Technologies</w:t>
      </w:r>
    </w:p>
    <w:p>
      <w:pPr>
        <w:spacing w:after="80" w:before="80" w:line="360"/>
        <w:jc w:val="left"/>
      </w:pPr>
      <w:r>
        <w:rPr>
          <w:rFonts w:ascii="Sarabun" w:cs="Sarabun" w:eastAsia="Sarabun" w:hAnsi="Sarabun"/>
          <w:i/>
          <w:iCs/>
          <w:color w:val="3D4544"/>
          <w:sz w:val="22"/>
          <w:szCs w:val="22"/>
        </w:rPr>
        <w:t xml:space="preserve">Cookies used:</w:t>
      </w:r>
    </w:p>
    <w:p>
      <w:pPr>
        <w:spacing w:after="80" w:before="80" w:line="360"/>
        <w:jc w:val="left"/>
      </w:pPr>
      <w:r>
        <w:rPr>
          <w:rFonts w:ascii="Sarabun" w:cs="Sarabun" w:eastAsia="Sarabun" w:hAnsi="Sarabun"/>
          <w:b/>
          <w:bCs/>
          <w:i/>
          <w:iCs/>
          <w:color w:val="3D4544"/>
          <w:sz w:val="22"/>
          <w:szCs w:val="22"/>
        </w:rPr>
        <w:t xml:space="preserve">13.1 Strictly Necessary:</w:t>
      </w:r>
      <w:r>
        <w:rPr>
          <w:rFonts w:ascii="Sarabun" w:cs="Sarabun" w:eastAsia="Sarabun" w:hAnsi="Sarabun"/>
          <w:i/>
          <w:iCs/>
          <w:color w:val="3D4544"/>
          <w:sz w:val="22"/>
          <w:szCs w:val="22"/>
        </w:rPr>
        <w:t xml:space="preserve"> Session ID, CSRF Token, Authentication · no consent required</w:t>
      </w:r>
    </w:p>
    <w:p>
      <w:pPr>
        <w:spacing w:after="80" w:before="80" w:line="360"/>
        <w:jc w:val="left"/>
      </w:pPr>
      <w:r>
        <w:rPr>
          <w:rFonts w:ascii="Sarabun" w:cs="Sarabun" w:eastAsia="Sarabun" w:hAnsi="Sarabun"/>
          <w:b/>
          <w:bCs/>
          <w:i/>
          <w:iCs/>
          <w:color w:val="3D4544"/>
          <w:sz w:val="22"/>
          <w:szCs w:val="22"/>
        </w:rPr>
        <w:t xml:space="preserve">13.2 Functional:</w:t>
      </w:r>
      <w:r>
        <w:rPr>
          <w:rFonts w:ascii="Sarabun" w:cs="Sarabun" w:eastAsia="Sarabun" w:hAnsi="Sarabun"/>
          <w:i/>
          <w:iCs/>
          <w:color w:val="3D4544"/>
          <w:sz w:val="22"/>
          <w:szCs w:val="22"/>
        </w:rPr>
        <w:t xml:space="preserve"> language, theme, package · Section 24(5) Legitimate Interest</w:t>
      </w:r>
    </w:p>
    <w:p>
      <w:pPr>
        <w:spacing w:after="80" w:before="80" w:line="360"/>
        <w:jc w:val="left"/>
      </w:pPr>
      <w:r>
        <w:rPr>
          <w:rFonts w:ascii="Sarabun" w:cs="Sarabun" w:eastAsia="Sarabun" w:hAnsi="Sarabun"/>
          <w:b/>
          <w:bCs/>
          <w:i/>
          <w:iCs/>
          <w:color w:val="3D4544"/>
          <w:sz w:val="22"/>
          <w:szCs w:val="22"/>
        </w:rPr>
        <w:t xml:space="preserve">13.3 Analytics:</w:t>
      </w:r>
      <w:r>
        <w:rPr>
          <w:rFonts w:ascii="Sarabun" w:cs="Sarabun" w:eastAsia="Sarabun" w:hAnsi="Sarabun"/>
          <w:i/>
          <w:iCs/>
          <w:color w:val="3D4544"/>
          <w:sz w:val="22"/>
          <w:szCs w:val="22"/>
        </w:rPr>
        <w:t xml:space="preserve"> Google Analytics · consent required</w:t>
      </w:r>
    </w:p>
    <w:p>
      <w:pPr>
        <w:spacing w:after="80" w:before="80" w:line="360"/>
        <w:jc w:val="left"/>
      </w:pPr>
      <w:r>
        <w:rPr>
          <w:rFonts w:ascii="Sarabun" w:cs="Sarabun" w:eastAsia="Sarabun" w:hAnsi="Sarabun"/>
          <w:b/>
          <w:bCs/>
          <w:i/>
          <w:iCs/>
          <w:color w:val="3D4544"/>
          <w:sz w:val="22"/>
          <w:szCs w:val="22"/>
        </w:rPr>
        <w:t xml:space="preserve">13.4 Marketing:</w:t>
      </w:r>
      <w:r>
        <w:rPr>
          <w:rFonts w:ascii="Sarabun" w:cs="Sarabun" w:eastAsia="Sarabun" w:hAnsi="Sarabun"/>
          <w:i/>
          <w:iCs/>
          <w:color w:val="3D4544"/>
          <w:sz w:val="22"/>
          <w:szCs w:val="22"/>
        </w:rPr>
        <w:t xml:space="preserve"> targeted ads · consent required</w:t>
      </w:r>
    </w:p>
    <w:p>
      <w:pPr>
        <w:spacing w:after="80" w:before="80" w:line="360"/>
        <w:jc w:val="left"/>
      </w:pPr>
      <w:r>
        <w:rPr>
          <w:rFonts w:ascii="Sarabun" w:cs="Sarabun" w:eastAsia="Sarabun" w:hAnsi="Sarabun"/>
          <w:i/>
          <w:iCs/>
          <w:color w:val="3D4544"/>
          <w:sz w:val="22"/>
          <w:szCs w:val="22"/>
        </w:rPr>
        <w:t xml:space="preserve">Manage Cookies via Cookie Banner or browser settings.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14. ข้อมูลของผู้เยาว์</w:t>
      </w:r>
    </w:p>
    <w:p>
      <w:pPr>
        <w:spacing w:after="80" w:before="80" w:line="360"/>
        <w:jc w:val="left"/>
      </w:pPr>
      <w:r>
        <w:rPr>
          <w:rFonts w:ascii="Sarabun" w:cs="Sarabun" w:eastAsia="Sarabun" w:hAnsi="Sarabun"/>
          <w:sz w:val="22"/>
          <w:szCs w:val="22"/>
        </w:rPr>
        <w:t xml:space="preserve">บริการ ConstructQ มุ่งสำหรับผู้ใช้บริการที่เป็นนิติบุคคลและผู้ใหญ่ (อายุ ≥ 20 ปี)</w:t>
      </w:r>
    </w:p>
    <w:p>
      <w:pPr>
        <w:spacing w:after="80" w:before="80" w:line="360"/>
        <w:jc w:val="left"/>
      </w:pPr>
      <w:r>
        <w:rPr>
          <w:rFonts w:ascii="Sarabun" w:cs="Sarabun" w:eastAsia="Sarabun" w:hAnsi="Sarabun"/>
          <w:sz w:val="22"/>
          <w:szCs w:val="22"/>
        </w:rPr>
        <w:t xml:space="preserve">บริษัทฯ </w:t>
      </w:r>
      <w:r>
        <w:rPr>
          <w:rFonts w:ascii="Sarabun" w:cs="Sarabun" w:eastAsia="Sarabun" w:hAnsi="Sarabun"/>
          <w:b/>
          <w:bCs/>
          <w:sz w:val="22"/>
          <w:szCs w:val="22"/>
        </w:rPr>
        <w:t xml:space="preserve">ไม่เก็บข้อมูลส่วนบุคคลของผู้ที่มีอายุต่ำกว่า 20 ปีโดยเจตนา</w:t>
      </w:r>
      <w:r>
        <w:rPr>
          <w:rFonts w:ascii="Sarabun" w:cs="Sarabun" w:eastAsia="Sarabun" w:hAnsi="Sarabun"/>
          <w:sz w:val="22"/>
          <w:szCs w:val="22"/>
        </w:rPr>
        <w:t xml:space="preserve"> หากพบจะลบทันที</w:t>
      </w:r>
    </w:p>
    <w:p>
      <w:pPr>
        <w:spacing w:after="80" w:before="80" w:line="360"/>
        <w:jc w:val="left"/>
      </w:pPr>
      <w:r>
        <w:rPr>
          <w:rFonts w:ascii="Sarabun" w:cs="Sarabun" w:eastAsia="Sarabun" w:hAnsi="Sarabun"/>
          <w:sz w:val="22"/>
          <w:szCs w:val="22"/>
        </w:rPr>
        <w:t xml:space="preserve">หากท่านเป็นผู้ปกครองและพบว่าบุตรหลานของท่านได้ให้ข้อมูล โปรดติดต่อ DPO ที่ </w:t>
      </w:r>
      <w:r>
        <w:rPr>
          <w:rFonts w:ascii="Sarabun" w:cs="Sarabun" w:eastAsia="Sarabun" w:hAnsi="Sarabun"/>
          <w:b/>
          <w:bCs/>
          <w:sz w:val="22"/>
          <w:szCs w:val="22"/>
        </w:rPr>
        <w:t xml:space="preserve">dpo@constructq.co.th</w:t>
      </w:r>
    </w:p>
    <w:p>
      <w:pPr>
        <w:pStyle w:val="Heading3"/>
        <w:spacing w:after="100" w:before="200"/>
      </w:pPr>
      <w:r>
        <w:rPr>
          <w:rFonts w:ascii="Sarabun" w:cs="Sarabun" w:eastAsia="Sarabun" w:hAnsi="Sarabun"/>
          <w:b/>
          <w:bCs/>
          <w:color w:val="0F172A"/>
          <w:sz w:val="24"/>
          <w:szCs w:val="24"/>
        </w:rPr>
        <w:t xml:space="preserve">🇬🇧 14. Children's Data</w:t>
      </w:r>
    </w:p>
    <w:p>
      <w:pPr>
        <w:spacing w:after="80" w:before="80" w:line="360"/>
        <w:jc w:val="left"/>
      </w:pPr>
      <w:r>
        <w:rPr>
          <w:rFonts w:ascii="Sarabun" w:cs="Sarabun" w:eastAsia="Sarabun" w:hAnsi="Sarabun"/>
          <w:i/>
          <w:iCs/>
          <w:color w:val="3D4544"/>
          <w:sz w:val="22"/>
          <w:szCs w:val="22"/>
        </w:rPr>
        <w:t xml:space="preserve">ConstructQ services are for legal entities and adults (age ≥ 20).</w:t>
      </w:r>
    </w:p>
    <w:p>
      <w:pPr>
        <w:spacing w:after="80" w:before="80" w:line="360"/>
        <w:jc w:val="left"/>
      </w:pPr>
      <w:r>
        <w:rPr>
          <w:rFonts w:ascii="Sarabun" w:cs="Sarabun" w:eastAsia="Sarabun" w:hAnsi="Sarabun"/>
          <w:i/>
          <w:iCs/>
          <w:color w:val="3D4544"/>
          <w:sz w:val="22"/>
          <w:szCs w:val="22"/>
        </w:rPr>
        <w:t xml:space="preserve">The Company </w:t>
      </w:r>
      <w:r>
        <w:rPr>
          <w:rFonts w:ascii="Sarabun" w:cs="Sarabun" w:eastAsia="Sarabun" w:hAnsi="Sarabun"/>
          <w:b/>
          <w:bCs/>
          <w:i/>
          <w:iCs/>
          <w:color w:val="3D4544"/>
          <w:sz w:val="22"/>
          <w:szCs w:val="22"/>
        </w:rPr>
        <w:t xml:space="preserve">does not knowingly collect personal data of persons under 20</w:t>
      </w:r>
      <w:r>
        <w:rPr>
          <w:rFonts w:ascii="Sarabun" w:cs="Sarabun" w:eastAsia="Sarabun" w:hAnsi="Sarabun"/>
          <w:i/>
          <w:iCs/>
          <w:color w:val="3D4544"/>
          <w:sz w:val="22"/>
          <w:szCs w:val="22"/>
        </w:rPr>
        <w:t xml:space="preserve">. If found, data will be deleted immediately.</w:t>
      </w:r>
    </w:p>
    <w:p>
      <w:pPr>
        <w:spacing w:after="80" w:before="80" w:line="360"/>
        <w:jc w:val="left"/>
      </w:pPr>
      <w:r>
        <w:rPr>
          <w:rFonts w:ascii="Sarabun" w:cs="Sarabun" w:eastAsia="Sarabun" w:hAnsi="Sarabun"/>
          <w:i/>
          <w:iCs/>
          <w:color w:val="3D4544"/>
          <w:sz w:val="22"/>
          <w:szCs w:val="22"/>
        </w:rPr>
        <w:t xml:space="preserve">If you are a parent and discover your child has provided data, contact DPO at </w:t>
      </w:r>
      <w:r>
        <w:rPr>
          <w:rFonts w:ascii="Sarabun" w:cs="Sarabun" w:eastAsia="Sarabun" w:hAnsi="Sarabun"/>
          <w:b/>
          <w:bCs/>
          <w:i/>
          <w:iCs/>
          <w:color w:val="3D4544"/>
          <w:sz w:val="22"/>
          <w:szCs w:val="22"/>
        </w:rPr>
        <w:t xml:space="preserve">dpo@constructq.co.th</w:t>
      </w:r>
      <w:r>
        <w:rPr>
          <w:rFonts w:ascii="Sarabun" w:cs="Sarabun" w:eastAsia="Sarabun" w:hAnsi="Sarabun"/>
          <w:i/>
          <w:iCs/>
          <w:color w:val="3D4544"/>
          <w:sz w:val="22"/>
          <w:szCs w:val="22"/>
        </w:rPr>
        <w:t xml:space="preserv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15. การแจ้งเหตุการละเมิดข้อมูลส่วนบุคคล</w:t>
      </w:r>
    </w:p>
    <w:p>
      <w:pPr>
        <w:spacing w:after="80" w:before="80" w:line="360"/>
        <w:jc w:val="left"/>
      </w:pPr>
      <w:r>
        <w:rPr>
          <w:rFonts w:ascii="Sarabun" w:cs="Sarabun" w:eastAsia="Sarabun" w:hAnsi="Sarabun"/>
          <w:sz w:val="22"/>
          <w:szCs w:val="22"/>
        </w:rPr>
        <w:t xml:space="preserve">บริษัทฯ ปฏิบัติตามมาตรา 37(4) ของ PDPA:</w:t>
      </w:r>
    </w:p>
    <w:p>
      <w:pPr>
        <w:spacing w:after="80" w:before="80" w:line="360"/>
        <w:jc w:val="left"/>
      </w:pPr>
      <w:r>
        <w:rPr>
          <w:rFonts w:ascii="Sarabun" w:cs="Sarabun" w:eastAsia="Sarabun" w:hAnsi="Sarabun"/>
          <w:b/>
          <w:bCs/>
          <w:sz w:val="22"/>
          <w:szCs w:val="22"/>
        </w:rPr>
        <w:t xml:space="preserve">15.1 แจ้งสำนักงาน PDPC:</w:t>
      </w:r>
      <w:r>
        <w:rPr>
          <w:rFonts w:ascii="Sarabun" w:cs="Sarabun" w:eastAsia="Sarabun" w:hAnsi="Sarabun"/>
          <w:sz w:val="22"/>
          <w:szCs w:val="22"/>
        </w:rPr>
        <w:t xml:space="preserve"> ภายใน </w:t>
      </w:r>
      <w:r>
        <w:rPr>
          <w:rFonts w:ascii="Sarabun" w:cs="Sarabun" w:eastAsia="Sarabun" w:hAnsi="Sarabun"/>
          <w:b/>
          <w:bCs/>
          <w:sz w:val="22"/>
          <w:szCs w:val="22"/>
        </w:rPr>
        <w:t xml:space="preserve">72 ชั่วโมง</w:t>
      </w:r>
      <w:r>
        <w:rPr>
          <w:rFonts w:ascii="Sarabun" w:cs="Sarabun" w:eastAsia="Sarabun" w:hAnsi="Sarabun"/>
          <w:sz w:val="22"/>
          <w:szCs w:val="22"/>
        </w:rPr>
        <w:t xml:space="preserve"> นับจากที่บริษัทฯ ทราบเหตุ</w:t>
      </w:r>
    </w:p>
    <w:p>
      <w:pPr>
        <w:spacing w:after="80" w:before="80" w:line="360"/>
        <w:jc w:val="left"/>
      </w:pPr>
      <w:r>
        <w:rPr>
          <w:rFonts w:ascii="Sarabun" w:cs="Sarabun" w:eastAsia="Sarabun" w:hAnsi="Sarabun"/>
          <w:b/>
          <w:bCs/>
          <w:sz w:val="22"/>
          <w:szCs w:val="22"/>
        </w:rPr>
        <w:t xml:space="preserve">15.2 แจ้งเจ้าของข้อมูล:</w:t>
      </w:r>
      <w:r>
        <w:rPr>
          <w:rFonts w:ascii="Sarabun" w:cs="Sarabun" w:eastAsia="Sarabun" w:hAnsi="Sarabun"/>
          <w:sz w:val="22"/>
          <w:szCs w:val="22"/>
        </w:rPr>
        <w:t xml:space="preserve"> โดยไม่ชักช้า ในกรณีที่มีความเสี่ยงสูง · ผ่านอีเมลและ Notification ในระบบ</w:t>
      </w:r>
    </w:p>
    <w:p>
      <w:pPr>
        <w:spacing w:after="80" w:before="80" w:line="360"/>
        <w:jc w:val="left"/>
      </w:pPr>
      <w:r>
        <w:rPr>
          <w:rFonts w:ascii="Sarabun" w:cs="Sarabun" w:eastAsia="Sarabun" w:hAnsi="Sarabun"/>
          <w:b/>
          <w:bCs/>
          <w:sz w:val="22"/>
          <w:szCs w:val="22"/>
        </w:rPr>
        <w:t xml:space="preserve">15.3 ข้อมูลที่จะแจ้ง:</w:t>
      </w:r>
      <w:r>
        <w:rPr>
          <w:rFonts w:ascii="Sarabun" w:cs="Sarabun" w:eastAsia="Sarabun" w:hAnsi="Sarabun"/>
          <w:sz w:val="22"/>
          <w:szCs w:val="22"/>
        </w:rPr>
        <w:t xml:space="preserve"> ลักษณะของการละเมิด · ประเภทและจำนวนข้อมูล · ผลกระทบ · มาตรการแก้ไข · ช่องทางติดต่อ DPO</w:t>
      </w:r>
    </w:p>
    <w:p>
      <w:pPr>
        <w:spacing w:after="80" w:before="80" w:line="360"/>
        <w:jc w:val="left"/>
      </w:pPr>
      <w:r>
        <w:rPr>
          <w:rFonts w:ascii="Sarabun" w:cs="Sarabun" w:eastAsia="Sarabun" w:hAnsi="Sarabun"/>
          <w:b/>
          <w:bCs/>
          <w:sz w:val="22"/>
          <w:szCs w:val="22"/>
        </w:rPr>
        <w:t xml:space="preserve">15.4 บันทึก:</w:t>
      </w:r>
      <w:r>
        <w:rPr>
          <w:rFonts w:ascii="Sarabun" w:cs="Sarabun" w:eastAsia="Sarabun" w:hAnsi="Sarabun"/>
          <w:sz w:val="22"/>
          <w:szCs w:val="22"/>
        </w:rPr>
        <w:t xml:space="preserve"> บริษัทฯ จะบันทึกเหตุการละเมิดทุกครั้งไว้เป็นหลักฐาน</w:t>
      </w:r>
    </w:p>
    <w:p>
      <w:pPr>
        <w:pStyle w:val="Heading3"/>
        <w:spacing w:after="100" w:before="200"/>
      </w:pPr>
      <w:r>
        <w:rPr>
          <w:rFonts w:ascii="Sarabun" w:cs="Sarabun" w:eastAsia="Sarabun" w:hAnsi="Sarabun"/>
          <w:b/>
          <w:bCs/>
          <w:color w:val="0F172A"/>
          <w:sz w:val="24"/>
          <w:szCs w:val="24"/>
        </w:rPr>
        <w:t xml:space="preserve">🇬🇧 15. Data Breach Notification</w:t>
      </w:r>
    </w:p>
    <w:p>
      <w:pPr>
        <w:spacing w:after="80" w:before="80" w:line="360"/>
        <w:jc w:val="left"/>
      </w:pPr>
      <w:r>
        <w:rPr>
          <w:rFonts w:ascii="Sarabun" w:cs="Sarabun" w:eastAsia="Sarabun" w:hAnsi="Sarabun"/>
          <w:i/>
          <w:iCs/>
          <w:color w:val="3D4544"/>
          <w:sz w:val="22"/>
          <w:szCs w:val="22"/>
        </w:rPr>
        <w:t xml:space="preserve">Per Section 37(4) of PDPA:</w:t>
      </w:r>
    </w:p>
    <w:p>
      <w:pPr>
        <w:spacing w:after="80" w:before="80" w:line="360"/>
        <w:jc w:val="left"/>
      </w:pPr>
      <w:r>
        <w:rPr>
          <w:rFonts w:ascii="Sarabun" w:cs="Sarabun" w:eastAsia="Sarabun" w:hAnsi="Sarabun"/>
          <w:b/>
          <w:bCs/>
          <w:i/>
          <w:iCs/>
          <w:color w:val="3D4544"/>
          <w:sz w:val="22"/>
          <w:szCs w:val="22"/>
        </w:rPr>
        <w:t xml:space="preserve">15.1 Notification to PDPC:</w:t>
      </w:r>
      <w:r>
        <w:rPr>
          <w:rFonts w:ascii="Sarabun" w:cs="Sarabun" w:eastAsia="Sarabun" w:hAnsi="Sarabun"/>
          <w:i/>
          <w:iCs/>
          <w:color w:val="3D4544"/>
          <w:sz w:val="22"/>
          <w:szCs w:val="22"/>
        </w:rPr>
        <w:t xml:space="preserve"> Within </w:t>
      </w:r>
      <w:r>
        <w:rPr>
          <w:rFonts w:ascii="Sarabun" w:cs="Sarabun" w:eastAsia="Sarabun" w:hAnsi="Sarabun"/>
          <w:b/>
          <w:bCs/>
          <w:i/>
          <w:iCs/>
          <w:color w:val="3D4544"/>
          <w:sz w:val="22"/>
          <w:szCs w:val="22"/>
        </w:rPr>
        <w:t xml:space="preserve">72 hours</w:t>
      </w:r>
      <w:r>
        <w:rPr>
          <w:rFonts w:ascii="Sarabun" w:cs="Sarabun" w:eastAsia="Sarabun" w:hAnsi="Sarabun"/>
          <w:i/>
          <w:iCs/>
          <w:color w:val="3D4544"/>
          <w:sz w:val="22"/>
          <w:szCs w:val="22"/>
        </w:rPr>
        <w:t xml:space="preserve"> of awareness.</w:t>
      </w:r>
    </w:p>
    <w:p>
      <w:pPr>
        <w:spacing w:after="80" w:before="80" w:line="360"/>
        <w:jc w:val="left"/>
      </w:pPr>
      <w:r>
        <w:rPr>
          <w:rFonts w:ascii="Sarabun" w:cs="Sarabun" w:eastAsia="Sarabun" w:hAnsi="Sarabun"/>
          <w:b/>
          <w:bCs/>
          <w:i/>
          <w:iCs/>
          <w:color w:val="3D4544"/>
          <w:sz w:val="22"/>
          <w:szCs w:val="22"/>
        </w:rPr>
        <w:t xml:space="preserve">15.2 Notification to Data Subjects:</w:t>
      </w:r>
      <w:r>
        <w:rPr>
          <w:rFonts w:ascii="Sarabun" w:cs="Sarabun" w:eastAsia="Sarabun" w:hAnsi="Sarabun"/>
          <w:i/>
          <w:iCs/>
          <w:color w:val="3D4544"/>
          <w:sz w:val="22"/>
          <w:szCs w:val="22"/>
        </w:rPr>
        <w:t xml:space="preserve"> Without delay, for high-risk breaches · via email and in-system notifications.</w:t>
      </w:r>
    </w:p>
    <w:p>
      <w:pPr>
        <w:spacing w:after="80" w:before="80" w:line="360"/>
        <w:jc w:val="left"/>
      </w:pPr>
      <w:r>
        <w:rPr>
          <w:rFonts w:ascii="Sarabun" w:cs="Sarabun" w:eastAsia="Sarabun" w:hAnsi="Sarabun"/>
          <w:b/>
          <w:bCs/>
          <w:i/>
          <w:iCs/>
          <w:color w:val="3D4544"/>
          <w:sz w:val="22"/>
          <w:szCs w:val="22"/>
        </w:rPr>
        <w:t xml:space="preserve">15.3 Information Provided:</w:t>
      </w:r>
      <w:r>
        <w:rPr>
          <w:rFonts w:ascii="Sarabun" w:cs="Sarabun" w:eastAsia="Sarabun" w:hAnsi="Sarabun"/>
          <w:i/>
          <w:iCs/>
          <w:color w:val="3D4544"/>
          <w:sz w:val="22"/>
          <w:szCs w:val="22"/>
        </w:rPr>
        <w:t xml:space="preserve"> Nature, type and quantity, impacts, remediation measures, DPO contact.</w:t>
      </w:r>
    </w:p>
    <w:p>
      <w:pPr>
        <w:spacing w:after="80" w:before="80" w:line="360"/>
        <w:jc w:val="left"/>
      </w:pPr>
      <w:r>
        <w:rPr>
          <w:rFonts w:ascii="Sarabun" w:cs="Sarabun" w:eastAsia="Sarabun" w:hAnsi="Sarabun"/>
          <w:b/>
          <w:bCs/>
          <w:i/>
          <w:iCs/>
          <w:color w:val="3D4544"/>
          <w:sz w:val="22"/>
          <w:szCs w:val="22"/>
        </w:rPr>
        <w:t xml:space="preserve">15.4 Records:</w:t>
      </w:r>
      <w:r>
        <w:rPr>
          <w:rFonts w:ascii="Sarabun" w:cs="Sarabun" w:eastAsia="Sarabun" w:hAnsi="Sarabun"/>
          <w:i/>
          <w:iCs/>
          <w:color w:val="3D4544"/>
          <w:sz w:val="22"/>
          <w:szCs w:val="22"/>
        </w:rPr>
        <w:t xml:space="preserve"> Every breach recorded as evidence.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16. การเปลี่ยนแปลงนโยบายความเป็นส่วนตัว</w:t>
      </w:r>
    </w:p>
    <w:p>
      <w:pPr>
        <w:spacing w:after="80" w:before="80" w:line="360"/>
        <w:jc w:val="left"/>
      </w:pPr>
      <w:r>
        <w:rPr>
          <w:rFonts w:ascii="Sarabun" w:cs="Sarabun" w:eastAsia="Sarabun" w:hAnsi="Sarabun"/>
          <w:sz w:val="22"/>
          <w:szCs w:val="22"/>
        </w:rPr>
        <w:t xml:space="preserve">บริษัทฯ อาจปรับปรุงนโยบายฉบับนี้เป็นครั้งคราว เพื่อให้สอดคล้องกับการเปลี่ยนแปลงของกฎหมาย</w:t>
      </w:r>
    </w:p>
    <w:p>
      <w:pPr>
        <w:spacing w:after="80" w:before="80" w:line="360"/>
        <w:jc w:val="left"/>
      </w:pPr>
      <w:r>
        <w:rPr>
          <w:rFonts w:ascii="Sarabun" w:cs="Sarabun" w:eastAsia="Sarabun" w:hAnsi="Sarabun"/>
          <w:sz w:val="22"/>
          <w:szCs w:val="22"/>
        </w:rPr>
        <w:t xml:space="preserve">บริษัทฯ จะแจ้งการเปลี่ยนแปลงผ่านอีเมลหรือ Notification ในระบบไม่น้อยกว่า </w:t>
      </w:r>
      <w:r>
        <w:rPr>
          <w:rFonts w:ascii="Sarabun" w:cs="Sarabun" w:eastAsia="Sarabun" w:hAnsi="Sarabun"/>
          <w:b/>
          <w:bCs/>
          <w:sz w:val="22"/>
          <w:szCs w:val="22"/>
        </w:rPr>
        <w:t xml:space="preserve">30 วัน</w:t>
      </w:r>
      <w:r>
        <w:rPr>
          <w:rFonts w:ascii="Sarabun" w:cs="Sarabun" w:eastAsia="Sarabun" w:hAnsi="Sarabun"/>
          <w:sz w:val="22"/>
          <w:szCs w:val="22"/>
        </w:rPr>
        <w:t xml:space="preserve"> ก่อนมีผลบังคับใช้</w:t>
      </w:r>
    </w:p>
    <w:p>
      <w:pPr>
        <w:spacing w:after="80" w:before="80" w:line="360"/>
        <w:jc w:val="left"/>
      </w:pPr>
      <w:r>
        <w:rPr>
          <w:rFonts w:ascii="Sarabun" w:cs="Sarabun" w:eastAsia="Sarabun" w:hAnsi="Sarabun"/>
          <w:sz w:val="22"/>
          <w:szCs w:val="22"/>
        </w:rPr>
        <w:t xml:space="preserve">ในกรณีที่การเปลี่ยนแปลงส่งผลกระทบต่อสิทธิของท่านอย่างมีนัยสำคัญ บริษัทฯ จะขอความยินยอมจากท่านใหม่</w:t>
      </w:r>
    </w:p>
    <w:p>
      <w:pPr>
        <w:spacing w:after="80" w:before="80" w:line="360"/>
        <w:jc w:val="left"/>
      </w:pPr>
      <w:r>
        <w:rPr>
          <w:rFonts w:ascii="Sarabun" w:cs="Sarabun" w:eastAsia="Sarabun" w:hAnsi="Sarabun"/>
          <w:sz w:val="22"/>
          <w:szCs w:val="22"/>
        </w:rPr>
        <w:t xml:space="preserve">ประวัติการเปลี่ยนแปลงแสดงในส่วน Change Log</w:t>
      </w:r>
    </w:p>
    <w:p>
      <w:pPr>
        <w:pStyle w:val="Heading3"/>
        <w:spacing w:after="100" w:before="200"/>
      </w:pPr>
      <w:r>
        <w:rPr>
          <w:rFonts w:ascii="Sarabun" w:cs="Sarabun" w:eastAsia="Sarabun" w:hAnsi="Sarabun"/>
          <w:b/>
          <w:bCs/>
          <w:color w:val="0F172A"/>
          <w:sz w:val="24"/>
          <w:szCs w:val="24"/>
        </w:rPr>
        <w:t xml:space="preserve">🇬🇧 16. Changes to Privacy Policy</w:t>
      </w:r>
    </w:p>
    <w:p>
      <w:pPr>
        <w:spacing w:after="80" w:before="80" w:line="360"/>
        <w:jc w:val="left"/>
      </w:pPr>
      <w:r>
        <w:rPr>
          <w:rFonts w:ascii="Sarabun" w:cs="Sarabun" w:eastAsia="Sarabun" w:hAnsi="Sarabun"/>
          <w:i/>
          <w:iCs/>
          <w:color w:val="3D4544"/>
          <w:sz w:val="22"/>
          <w:szCs w:val="22"/>
        </w:rPr>
        <w:t xml:space="preserve">The Company may update this policy occasionally per legal changes.</w:t>
      </w:r>
    </w:p>
    <w:p>
      <w:pPr>
        <w:spacing w:after="80" w:before="80" w:line="360"/>
        <w:jc w:val="left"/>
      </w:pPr>
      <w:r>
        <w:rPr>
          <w:rFonts w:ascii="Sarabun" w:cs="Sarabun" w:eastAsia="Sarabun" w:hAnsi="Sarabun"/>
          <w:i/>
          <w:iCs/>
          <w:color w:val="3D4544"/>
          <w:sz w:val="22"/>
          <w:szCs w:val="22"/>
        </w:rPr>
        <w:t xml:space="preserve">Changes notified via email/in-system at least </w:t>
      </w:r>
      <w:r>
        <w:rPr>
          <w:rFonts w:ascii="Sarabun" w:cs="Sarabun" w:eastAsia="Sarabun" w:hAnsi="Sarabun"/>
          <w:b/>
          <w:bCs/>
          <w:i/>
          <w:iCs/>
          <w:color w:val="3D4544"/>
          <w:sz w:val="22"/>
          <w:szCs w:val="22"/>
        </w:rPr>
        <w:t xml:space="preserve">30 days</w:t>
      </w:r>
      <w:r>
        <w:rPr>
          <w:rFonts w:ascii="Sarabun" w:cs="Sarabun" w:eastAsia="Sarabun" w:hAnsi="Sarabun"/>
          <w:i/>
          <w:iCs/>
          <w:color w:val="3D4544"/>
          <w:sz w:val="22"/>
          <w:szCs w:val="22"/>
        </w:rPr>
        <w:t xml:space="preserve"> before effect.</w:t>
      </w:r>
    </w:p>
    <w:p>
      <w:pPr>
        <w:spacing w:after="80" w:before="80" w:line="360"/>
        <w:jc w:val="left"/>
      </w:pPr>
      <w:r>
        <w:rPr>
          <w:rFonts w:ascii="Sarabun" w:cs="Sarabun" w:eastAsia="Sarabun" w:hAnsi="Sarabun"/>
          <w:i/>
          <w:iCs/>
          <w:color w:val="3D4544"/>
          <w:sz w:val="22"/>
          <w:szCs w:val="22"/>
        </w:rPr>
        <w:t xml:space="preserve">Significant rights-affecting changes require renewed consent.</w:t>
      </w:r>
    </w:p>
    <w:p>
      <w:pPr>
        <w:spacing w:after="80" w:before="80" w:line="360"/>
        <w:jc w:val="left"/>
      </w:pPr>
      <w:r>
        <w:rPr>
          <w:rFonts w:ascii="Sarabun" w:cs="Sarabun" w:eastAsia="Sarabun" w:hAnsi="Sarabun"/>
          <w:i/>
          <w:iCs/>
          <w:color w:val="3D4544"/>
          <w:sz w:val="22"/>
          <w:szCs w:val="22"/>
        </w:rPr>
        <w:t xml:space="preserve">Change history shown in Change Log section.</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9B59B6"/>
          <w:sz w:val="28"/>
          <w:szCs w:val="28"/>
        </w:rPr>
        <w:t xml:space="preserve">🇹🇭 17. ติดต่อและช่องทางการร้องเรียน</w:t>
      </w:r>
    </w:p>
    <w:p>
      <w:pPr>
        <w:spacing w:after="80" w:before="80" w:line="360"/>
        <w:jc w:val="left"/>
      </w:pPr>
      <w:r>
        <w:rPr>
          <w:rFonts w:ascii="Sarabun" w:cs="Sarabun" w:eastAsia="Sarabun" w:hAnsi="Sarabun"/>
          <w:b/>
          <w:bCs/>
          <w:sz w:val="22"/>
          <w:szCs w:val="22"/>
        </w:rPr>
        <w:t xml:space="preserve">ติดต่อทั่วไป:</w:t>
      </w:r>
      <w:r>
        <w:rPr>
          <w:rFonts w:ascii="Sarabun" w:cs="Sarabun" w:eastAsia="Sarabun" w:hAnsi="Sarabun"/>
          <w:sz w:val="22"/>
          <w:szCs w:val="22"/>
        </w:rPr>
        <w:t xml:space="preserve"> info@constructq.co.th · 02-XXX-XXXX (จ-ศ 9:00-18:00)</w:t>
      </w:r>
    </w:p>
    <w:p>
      <w:pPr>
        <w:spacing w:after="80" w:before="80" w:line="360"/>
        <w:jc w:val="left"/>
      </w:pPr>
      <w:r>
        <w:rPr>
          <w:rFonts w:ascii="Sarabun" w:cs="Sarabun" w:eastAsia="Sarabun" w:hAnsi="Sarabun"/>
          <w:b/>
          <w:bCs/>
          <w:sz w:val="22"/>
          <w:szCs w:val="22"/>
        </w:rPr>
        <w:t xml:space="preserve">ติดต่อ DPO:</w:t>
      </w:r>
      <w:r>
        <w:rPr>
          <w:rFonts w:ascii="Sarabun" w:cs="Sarabun" w:eastAsia="Sarabun" w:hAnsi="Sarabun"/>
          <w:sz w:val="22"/>
          <w:szCs w:val="22"/>
        </w:rPr>
        <w:t xml:space="preserve"> dpo@constructq.co.th · 02-XXX-XXXX (กด 9)</w:t>
      </w:r>
    </w:p>
    <w:p>
      <w:pPr>
        <w:spacing w:after="80" w:before="80" w:line="360"/>
        <w:jc w:val="left"/>
      </w:pPr>
      <w:r>
        <w:rPr>
          <w:rFonts w:ascii="Sarabun" w:cs="Sarabun" w:eastAsia="Sarabun" w:hAnsi="Sarabun"/>
          <w:b/>
          <w:bCs/>
          <w:sz w:val="22"/>
          <w:szCs w:val="22"/>
        </w:rPr>
        <w:t xml:space="preserve">ใช้สิทธิตาม PDPA:</w:t>
      </w:r>
      <w:r>
        <w:rPr>
          <w:rFonts w:ascii="Sarabun" w:cs="Sarabun" w:eastAsia="Sarabun" w:hAnsi="Sarabun"/>
          <w:sz w:val="22"/>
          <w:szCs w:val="22"/>
        </w:rPr>
        <w:t xml:space="preserve"> privacy@constructq.co.th หรือผ่านการตั้งค่าในระบบ</w:t>
      </w:r>
    </w:p>
    <w:p>
      <w:pPr>
        <w:spacing w:after="80" w:before="80" w:line="360"/>
        <w:jc w:val="left"/>
      </w:pPr>
      <w:r>
        <w:rPr>
          <w:rFonts w:ascii="Sarabun" w:cs="Sarabun" w:eastAsia="Sarabun" w:hAnsi="Sarabun"/>
          <w:b/>
          <w:bCs/>
          <w:sz w:val="22"/>
          <w:szCs w:val="22"/>
        </w:rPr>
        <w:t xml:space="preserve">ร้องเรียนต่อสำนักงาน PDPC:</w:t>
      </w:r>
      <w:r>
        <w:rPr>
          <w:rFonts w:ascii="Sarabun" w:cs="Sarabun" w:eastAsia="Sarabun" w:hAnsi="Sarabun"/>
        </w:rPr>
        <w:br/>
        <w:t xml:space="preserve"/>
      </w:r>
      <w:r>
        <w:rPr>
          <w:rFonts w:ascii="Sarabun" w:cs="Sarabun" w:eastAsia="Sarabun" w:hAnsi="Sarabun"/>
          <w:sz w:val="22"/>
          <w:szCs w:val="22"/>
        </w:rPr>
        <w:t xml:space="preserve">อีเมล: pdpc@mdes.go.th</w:t>
      </w:r>
      <w:r>
        <w:rPr>
          <w:rFonts w:ascii="Sarabun" w:cs="Sarabun" w:eastAsia="Sarabun" w:hAnsi="Sarabun"/>
        </w:rPr>
        <w:br/>
        <w:t xml:space="preserve"/>
      </w:r>
      <w:r>
        <w:rPr>
          <w:rFonts w:ascii="Sarabun" w:cs="Sarabun" w:eastAsia="Sarabun" w:hAnsi="Sarabun"/>
          <w:sz w:val="22"/>
          <w:szCs w:val="22"/>
        </w:rPr>
        <w:t xml:space="preserve">เว็บไซต์: https://www.pdpc.or.th</w:t>
      </w:r>
      <w:r>
        <w:rPr>
          <w:rFonts w:ascii="Sarabun" w:cs="Sarabun" w:eastAsia="Sarabun" w:hAnsi="Sarabun"/>
        </w:rPr>
        <w:br/>
        <w:t xml:space="preserve"/>
      </w:r>
      <w:r>
        <w:rPr>
          <w:rFonts w:ascii="Sarabun" w:cs="Sarabun" w:eastAsia="Sarabun" w:hAnsi="Sarabun"/>
          <w:sz w:val="22"/>
          <w:szCs w:val="22"/>
        </w:rPr>
        <w:t xml:space="preserve">ที่อยู่: เลขที่ 120 หมู่ 3 ชั้น 7 อาคารรัฐประศาสนภักดี ศูนย์ราชการเฉลิมพระเกียรติฯ ถนนแจ้งวัฒนะ แขวงทุ่งสองห้อง เขตหลักสี่ กรุงเทพมหานคร 10210</w:t>
      </w:r>
    </w:p>
    <w:p>
      <w:pPr>
        <w:pStyle w:val="Heading3"/>
        <w:spacing w:after="100" w:before="200"/>
      </w:pPr>
      <w:r>
        <w:rPr>
          <w:rFonts w:ascii="Sarabun" w:cs="Sarabun" w:eastAsia="Sarabun" w:hAnsi="Sarabun"/>
          <w:b/>
          <w:bCs/>
          <w:color w:val="0F172A"/>
          <w:sz w:val="24"/>
          <w:szCs w:val="24"/>
        </w:rPr>
        <w:t xml:space="preserve">🇬🇧 17. Contact and Complaints</w:t>
      </w:r>
    </w:p>
    <w:p>
      <w:pPr>
        <w:spacing w:after="80" w:before="80" w:line="360"/>
        <w:jc w:val="left"/>
      </w:pPr>
      <w:r>
        <w:rPr>
          <w:rFonts w:ascii="Sarabun" w:cs="Sarabun" w:eastAsia="Sarabun" w:hAnsi="Sarabun"/>
          <w:b/>
          <w:bCs/>
          <w:i/>
          <w:iCs/>
          <w:color w:val="3D4544"/>
          <w:sz w:val="22"/>
          <w:szCs w:val="22"/>
        </w:rPr>
        <w:t xml:space="preserve">General Contact:</w:t>
      </w:r>
      <w:r>
        <w:rPr>
          <w:rFonts w:ascii="Sarabun" w:cs="Sarabun" w:eastAsia="Sarabun" w:hAnsi="Sarabun"/>
          <w:i/>
          <w:iCs/>
          <w:color w:val="3D4544"/>
          <w:sz w:val="22"/>
          <w:szCs w:val="22"/>
        </w:rPr>
        <w:t xml:space="preserve"> info@constructq.co.th · 02-XXX-XXXX (Mon-Fri 9:00-18:00)</w:t>
      </w:r>
    </w:p>
    <w:p>
      <w:pPr>
        <w:spacing w:after="80" w:before="80" w:line="360"/>
        <w:jc w:val="left"/>
      </w:pPr>
      <w:r>
        <w:rPr>
          <w:rFonts w:ascii="Sarabun" w:cs="Sarabun" w:eastAsia="Sarabun" w:hAnsi="Sarabun"/>
          <w:b/>
          <w:bCs/>
          <w:i/>
          <w:iCs/>
          <w:color w:val="3D4544"/>
          <w:sz w:val="22"/>
          <w:szCs w:val="22"/>
        </w:rPr>
        <w:t xml:space="preserve">DPO Contact:</w:t>
      </w:r>
      <w:r>
        <w:rPr>
          <w:rFonts w:ascii="Sarabun" w:cs="Sarabun" w:eastAsia="Sarabun" w:hAnsi="Sarabun"/>
          <w:i/>
          <w:iCs/>
          <w:color w:val="3D4544"/>
          <w:sz w:val="22"/>
          <w:szCs w:val="22"/>
        </w:rPr>
        <w:t xml:space="preserve"> dpo@constructq.co.th · 02-XXX-XXXX (ext. 9)</w:t>
      </w:r>
    </w:p>
    <w:p>
      <w:pPr>
        <w:spacing w:after="80" w:before="80" w:line="360"/>
        <w:jc w:val="left"/>
      </w:pPr>
      <w:r>
        <w:rPr>
          <w:rFonts w:ascii="Sarabun" w:cs="Sarabun" w:eastAsia="Sarabun" w:hAnsi="Sarabun"/>
          <w:b/>
          <w:bCs/>
          <w:i/>
          <w:iCs/>
          <w:color w:val="3D4544"/>
          <w:sz w:val="22"/>
          <w:szCs w:val="22"/>
        </w:rPr>
        <w:t xml:space="preserve">Exercise PDPA Rights:</w:t>
      </w:r>
      <w:r>
        <w:rPr>
          <w:rFonts w:ascii="Sarabun" w:cs="Sarabun" w:eastAsia="Sarabun" w:hAnsi="Sarabun"/>
          <w:i/>
          <w:iCs/>
          <w:color w:val="3D4544"/>
          <w:sz w:val="22"/>
          <w:szCs w:val="22"/>
        </w:rPr>
        <w:t xml:space="preserve"> privacy@constructq.co.th or via system settings</w:t>
      </w:r>
    </w:p>
    <w:p>
      <w:pPr>
        <w:spacing w:after="80" w:before="80" w:line="360"/>
        <w:jc w:val="left"/>
      </w:pPr>
      <w:r>
        <w:rPr>
          <w:rFonts w:ascii="Sarabun" w:cs="Sarabun" w:eastAsia="Sarabun" w:hAnsi="Sarabun"/>
          <w:b/>
          <w:bCs/>
          <w:i/>
          <w:iCs/>
          <w:color w:val="3D4544"/>
          <w:sz w:val="22"/>
          <w:szCs w:val="22"/>
        </w:rPr>
        <w:t xml:space="preserve">Complaints to PDPC:</w:t>
      </w:r>
      <w:r>
        <w:rPr>
          <w:rFonts w:ascii="Sarabun" w:cs="Sarabun" w:eastAsia="Sarabun" w:hAnsi="Sarabun"/>
        </w:rPr>
        <w:br/>
        <w:t xml:space="preserve"/>
      </w:r>
      <w:r>
        <w:rPr>
          <w:rFonts w:ascii="Sarabun" w:cs="Sarabun" w:eastAsia="Sarabun" w:hAnsi="Sarabun"/>
          <w:i/>
          <w:iCs/>
          <w:color w:val="3D4544"/>
          <w:sz w:val="22"/>
          <w:szCs w:val="22"/>
        </w:rPr>
        <w:t xml:space="preserve">Email: pdpc@mdes.go.th</w:t>
      </w:r>
      <w:r>
        <w:rPr>
          <w:rFonts w:ascii="Sarabun" w:cs="Sarabun" w:eastAsia="Sarabun" w:hAnsi="Sarabun"/>
        </w:rPr>
        <w:br/>
        <w:t xml:space="preserve"/>
      </w:r>
      <w:r>
        <w:rPr>
          <w:rFonts w:ascii="Sarabun" w:cs="Sarabun" w:eastAsia="Sarabun" w:hAnsi="Sarabun"/>
          <w:i/>
          <w:iCs/>
          <w:color w:val="3D4544"/>
          <w:sz w:val="22"/>
          <w:szCs w:val="22"/>
        </w:rPr>
        <w:t xml:space="preserve">Website: https://www.pdpc.or.th</w:t>
      </w:r>
      <w:r>
        <w:rPr>
          <w:rFonts w:ascii="Sarabun" w:cs="Sarabun" w:eastAsia="Sarabun" w:hAnsi="Sarabun"/>
        </w:rPr>
        <w:br/>
        <w:t xml:space="preserve"/>
      </w:r>
      <w:r>
        <w:rPr>
          <w:rFonts w:ascii="Sarabun" w:cs="Sarabun" w:eastAsia="Sarabun" w:hAnsi="Sarabun"/>
          <w:i/>
          <w:iCs/>
          <w:color w:val="3D4544"/>
          <w:sz w:val="22"/>
          <w:szCs w:val="22"/>
        </w:rPr>
        <w:t xml:space="preserve">Address: 120 Moo 3, 7th Floor, Ratthaprasasanabhakti Building, Government Complex, Chaeng Watthana Road, Lak Si District, Bangkok 10210</w:t>
      </w:r>
    </w:p>
    <w:p>
      <w:r>
        <w:br w:type="page"/>
      </w:r>
    </w:p>
    <w:p>
      <w:pPr>
        <w:pStyle w:val="Heading1"/>
        <w:spacing w:after="180" w:before="360"/>
      </w:pPr>
      <w:r>
        <w:rPr>
          <w:rFonts w:ascii="Sarabun" w:cs="Sarabun" w:eastAsia="Sarabun" w:hAnsi="Sarabun"/>
          <w:b/>
          <w:bCs/>
          <w:color w:val="6366F1"/>
          <w:sz w:val="36"/>
          <w:szCs w:val="36"/>
        </w:rPr>
        <w:t xml:space="preserve">✍️ การยอมรับนโยบาย / Acceptance of Policy</w:t>
      </w:r>
    </w:p>
    <w:p>
      <w:pPr>
        <w:spacing w:after="80" w:before="80" w:line="360"/>
        <w:jc w:val="left"/>
      </w:pPr>
      <w:r>
        <w:rPr>
          <w:rFonts w:ascii="Sarabun" w:cs="Sarabun" w:eastAsia="Sarabun" w:hAnsi="Sarabun"/>
          <w:b/>
          <w:bCs/>
          <w:sz w:val="22"/>
          <w:szCs w:val="22"/>
        </w:rPr>
        <w:t xml:space="preserve">เมื่อท่านลงทะเบียนใช้บริการ หรือใช้บริการ ConstructQ ในรูปแบบใดก็ตาม ถือว่าท่านได้อ่าน ทำความเข้าใจ และยอมรับนโยบายความเป็นส่วนตัวฉบับนี้ทุกประการ</w:t>
      </w:r>
    </w:p>
    <w:p>
      <w:pPr>
        <w:spacing w:after="80" w:before="200"/>
      </w:pPr>
    </w:p>
    <w:p>
      <w:pPr>
        <w:spacing w:after="80" w:before="80" w:line="360"/>
        <w:jc w:val="left"/>
      </w:pPr>
      <w:r>
        <w:rPr>
          <w:rFonts w:ascii="Sarabun" w:cs="Sarabun" w:eastAsia="Sarabun" w:hAnsi="Sarabun"/>
          <w:i/>
          <w:iCs/>
          <w:color w:val="3D4544"/>
          <w:sz w:val="22"/>
          <w:szCs w:val="22"/>
        </w:rPr>
        <w:t xml:space="preserve">By registering or using ConstructQ services, you acknowledge that you have read, understood, and fully agree to this Privacy Policy.</w:t>
      </w:r>
    </w:p>
    <w:p>
      <w:r>
        <w:br w:type="page"/>
      </w:r>
    </w:p>
    <w:p>
      <w:pPr>
        <w:pStyle w:val="Heading1"/>
        <w:spacing w:after="180" w:before="360"/>
      </w:pPr>
      <w:r>
        <w:rPr>
          <w:rFonts w:ascii="Sarabun" w:cs="Sarabun" w:eastAsia="Sarabun" w:hAnsi="Sarabun"/>
          <w:b/>
          <w:bCs/>
          <w:color w:val="6366F1"/>
          <w:sz w:val="36"/>
          <w:szCs w:val="36"/>
        </w:rPr>
        <w:t xml:space="preserve">🔄 Change Log (Version Control)</w:t>
      </w:r>
    </w:p>
    <w:p>
      <w:pPr>
        <w:spacing w:after="80" w:before="80" w:line="360"/>
        <w:jc w:val="left"/>
      </w:pPr>
      <w:r>
        <w:rPr>
          <w:rFonts w:ascii="Sarabun" w:cs="Sarabun" w:eastAsia="Sarabun" w:hAnsi="Sarabun"/>
          <w:sz w:val="22"/>
          <w:szCs w:val="22"/>
        </w:rPr>
        <w:t xml:space="preserve">ประวัติการเปลี่ยนแปลงของนโยบายความเป็นส่วนตัว · History of all Privacy Policy revisions</w:t>
      </w:r>
    </w:p>
    <w:p>
      <w:pPr>
        <w:pStyle w:val="Heading2"/>
        <w:spacing w:after="140" w:before="280"/>
      </w:pPr>
      <w:r>
        <w:rPr>
          <w:rFonts w:ascii="Sarabun" w:cs="Sarabun" w:eastAsia="Sarabun" w:hAnsi="Sarabun"/>
          <w:b/>
          <w:bCs/>
          <w:color w:val="9B59B6"/>
          <w:sz w:val="28"/>
          <w:szCs w:val="28"/>
        </w:rPr>
        <w:t xml:space="preserve">Version 1.0 ★ Current · 3 มิถุนายน 2569</w:t>
      </w:r>
    </w:p>
    <w:p>
      <w:pPr>
        <w:spacing w:after="80" w:before="80" w:line="360"/>
        <w:jc w:val="left"/>
      </w:pPr>
      <w:r>
        <w:rPr>
          <w:rFonts w:ascii="Sarabun" w:cs="Sarabun" w:eastAsia="Sarabun" w:hAnsi="Sarabun"/>
          <w:b/>
          <w:bCs/>
          <w:sz w:val="22"/>
          <w:szCs w:val="22"/>
        </w:rPr>
        <w:t xml:space="preserve">นโยบาย PDPA และความเป็นส่วนตัวรุ่นแรก</w:t>
      </w:r>
    </w:p>
    <w:p>
      <w:pPr>
        <w:spacing w:after="80" w:before="80" w:line="360"/>
        <w:jc w:val="left"/>
      </w:pPr>
      <w:r>
        <w:rPr>
          <w:rFonts w:ascii="Sarabun" w:cs="Sarabun" w:eastAsia="Sarabun" w:hAnsi="Sarabun"/>
          <w:i/>
          <w:iCs/>
          <w:color w:val="3D4544"/>
          <w:sz w:val="22"/>
          <w:szCs w:val="22"/>
        </w:rPr>
        <w:t xml:space="preserve">Initial version of PDPA Privacy Policy</w:t>
      </w:r>
    </w:p>
    <w:p>
      <w:pPr>
        <w:pStyle w:val="ListParagraph"/>
        <w:numPr>
          <w:ilvl w:val="0"/>
          <w:numId w:val="2"/>
        </w:numPr>
        <w:spacing w:after="30" w:before="30"/>
      </w:pPr>
      <w:r>
        <w:rPr>
          <w:rFonts w:ascii="Sarabun" w:cs="Sarabun" w:eastAsia="Sarabun" w:hAnsi="Sarabun"/>
          <w:sz w:val="22"/>
          <w:szCs w:val="22"/>
        </w:rPr>
        <w:t xml:space="preserve">✨ สร้างนโยบายความเป็นส่วนตัวฉบับแรกของ ConstructQ ตาม PDPA พ.ศ. 2562</w:t>
      </w:r>
    </w:p>
    <w:p>
      <w:pPr>
        <w:pStyle w:val="ListParagraph"/>
        <w:numPr>
          <w:ilvl w:val="0"/>
          <w:numId w:val="2"/>
        </w:numPr>
        <w:spacing w:after="30" w:before="30"/>
      </w:pPr>
      <w:r>
        <w:rPr>
          <w:rFonts w:ascii="Sarabun" w:cs="Sarabun" w:eastAsia="Sarabun" w:hAnsi="Sarabun"/>
          <w:sz w:val="22"/>
          <w:szCs w:val="22"/>
        </w:rPr>
        <w:t xml:space="preserve">✨ 17 sections ครอบคลุม: นิยาม · ฐานทางกฎหมาย · วัตถุประสงค์ · sensitive data · third-party · cross-border · retention · security · 8 data subject rights · cookies · ผู้เยาว์ · data breach</w:t>
      </w:r>
    </w:p>
    <w:p>
      <w:pPr>
        <w:pStyle w:val="ListParagraph"/>
        <w:numPr>
          <w:ilvl w:val="0"/>
          <w:numId w:val="2"/>
        </w:numPr>
        <w:spacing w:after="30" w:before="30"/>
      </w:pPr>
      <w:r>
        <w:rPr>
          <w:rFonts w:ascii="Sarabun" w:cs="Sarabun" w:eastAsia="Sarabun" w:hAnsi="Sarabun"/>
          <w:sz w:val="22"/>
          <w:szCs w:val="22"/>
        </w:rPr>
        <w:t xml:space="preserve">🇹🇭 จัดทำสองภาษา (ไทย + อังกฤษ) · ภาษาไทยเป็นหลัก</w:t>
      </w:r>
    </w:p>
    <w:p>
      <w:pPr>
        <w:pStyle w:val="ListParagraph"/>
        <w:numPr>
          <w:ilvl w:val="0"/>
          <w:numId w:val="2"/>
        </w:numPr>
        <w:spacing w:after="30" w:before="30"/>
      </w:pPr>
      <w:r>
        <w:rPr>
          <w:rFonts w:ascii="Sarabun" w:cs="Sarabun" w:eastAsia="Sarabun" w:hAnsi="Sarabun"/>
          <w:sz w:val="22"/>
          <w:szCs w:val="22"/>
        </w:rPr>
        <w:t xml:space="preserve">⚖️ อ้างอิงมาตรา PDPA: ม.24 · ม.26 · ม.28-29 · ม.30-35 · ม.37 · ม.73</w:t>
      </w:r>
    </w:p>
    <w:p>
      <w:pPr>
        <w:pStyle w:val="ListParagraph"/>
        <w:numPr>
          <w:ilvl w:val="0"/>
          <w:numId w:val="2"/>
        </w:numPr>
        <w:spacing w:after="30" w:before="30"/>
      </w:pPr>
      <w:r>
        <w:rPr>
          <w:rFonts w:ascii="Sarabun" w:cs="Sarabun" w:eastAsia="Sarabun" w:hAnsi="Sarabun"/>
          <w:sz w:val="22"/>
          <w:szCs w:val="22"/>
        </w:rPr>
        <w:t xml:space="preserve">🔐 ระบุมาตรการความปลอดภัย: TLS 1.3 · AES-256 · RBAC · 2FA · audit log immutable · WAF</w:t>
      </w:r>
    </w:p>
    <w:p>
      <w:pPr>
        <w:pStyle w:val="ListParagraph"/>
        <w:numPr>
          <w:ilvl w:val="0"/>
          <w:numId w:val="2"/>
        </w:numPr>
        <w:spacing w:after="30" w:before="30"/>
      </w:pPr>
      <w:r>
        <w:rPr>
          <w:rFonts w:ascii="Sarabun" w:cs="Sarabun" w:eastAsia="Sarabun" w:hAnsi="Sarabun"/>
          <w:sz w:val="22"/>
          <w:szCs w:val="22"/>
        </w:rPr>
        <w:t xml:space="preserve">👥 ระบุ Data Processors: AWS/GCP · Omise · SlipOK · Keycloak · MinIO · Firebase · SMTP</w:t>
      </w:r>
    </w:p>
    <w:p>
      <w:pPr>
        <w:pStyle w:val="ListParagraph"/>
        <w:numPr>
          <w:ilvl w:val="0"/>
          <w:numId w:val="2"/>
        </w:numPr>
        <w:spacing w:after="30" w:before="30"/>
      </w:pPr>
      <w:r>
        <w:rPr>
          <w:rFonts w:ascii="Sarabun" w:cs="Sarabun" w:eastAsia="Sarabun" w:hAnsi="Sarabun"/>
          <w:sz w:val="22"/>
          <w:szCs w:val="22"/>
        </w:rPr>
        <w:t xml:space="preserve">📅 ระยะเวลาเก็บข้อมูล: บัญชี 30 วัน · ใบกำกับภาษี 5 ปี · audit 2 ปี</w:t>
      </w:r>
    </w:p>
    <w:p>
      <w:pPr>
        <w:pStyle w:val="ListParagraph"/>
        <w:numPr>
          <w:ilvl w:val="0"/>
          <w:numId w:val="2"/>
        </w:numPr>
        <w:spacing w:after="30" w:before="30"/>
      </w:pPr>
      <w:r>
        <w:rPr>
          <w:rFonts w:ascii="Sarabun" w:cs="Sarabun" w:eastAsia="Sarabun" w:hAnsi="Sarabun"/>
          <w:sz w:val="22"/>
          <w:szCs w:val="22"/>
        </w:rPr>
        <w:t xml:space="preserve">📞 ระบุ DPO + PDPC contact ครบถ้วน</w:t>
      </w:r>
    </w:p>
    <w:p>
      <w:pPr>
        <w:spacing w:before="400"/>
        <w:jc w:val="center"/>
      </w:pPr>
      <w:r>
        <w:rPr>
          <w:rFonts w:ascii="Sarabun" w:cs="Sarabun" w:eastAsia="Sarabun" w:hAnsi="Sarabun"/>
          <w:i/>
          <w:iCs/>
          <w:color w:val="7A8590"/>
          <w:sz w:val="22"/>
          <w:szCs w:val="22"/>
        </w:rPr>
        <w:t xml:space="preserve">— จบเอกสาร · End of Document —</w:t>
      </w:r>
    </w:p>
    <w:p>
      <w:pPr>
        <w:jc w:val="center"/>
      </w:pPr>
      <w:r>
        <w:rPr>
          <w:rFonts w:ascii="Sarabun" w:cs="Sarabun" w:eastAsia="Sarabun" w:hAnsi="Sarabun"/>
          <w:i/>
          <w:iCs/>
          <w:color w:val="7A8590"/>
          <w:sz w:val="18"/>
          <w:szCs w:val="18"/>
        </w:rPr>
        <w:t xml:space="preserve">🔒 ConstructQ — PDPA Privacy Policy v1.0 · 3 มิถุนายน 2569 · Doc ID: PDPA-2026-001</w:t>
      </w:r>
    </w:p>
    <w:p>
      <w:pPr>
        <w:jc w:val="center"/>
      </w:pPr>
      <w:r>
        <w:rPr>
          <w:rFonts w:ascii="Sarabun" w:cs="Sarabun" w:eastAsia="Sarabun" w:hAnsi="Sarabun"/>
          <w:i/>
          <w:iCs/>
          <w:color w:val="7A8590"/>
          <w:sz w:val="18"/>
          <w:szCs w:val="18"/>
        </w:rPr>
        <w:t xml:space="preserve">© 2026 ConstructQ. All rights reserved. · เป็นไปตาม PDPA พ.ศ. 2562 · Compliant with PDPA B.E. 2562 of Thailand</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Sarabun" w:cs="Sarabun" w:eastAsia="Sarabun" w:hAnsi="Sarabun"/>
        <w:color w:val="7A8590"/>
        <w:sz w:val="18"/>
        <w:szCs w:val="18"/>
      </w:rPr>
      <w:t xml:space="preserve">Doc ID: PDPA-2026-001 · 3 มิถุนายน 2569</w:t>
    </w:r>
    <w:r>
      <w:t xml:space="preserve">	</w:t>
    </w:r>
    <w:r>
      <w:rPr>
        <w:rFonts w:ascii="Sarabun" w:cs="Sarabun" w:eastAsia="Sarabun" w:hAnsi="Sarabun"/>
        <w:color w:val="7A8590"/>
        <w:sz w:val="18"/>
        <w:szCs w:val="18"/>
      </w:rPr>
      <w:t xml:space="preserve">Page </w:t>
    </w:r>
    <w:r>
      <w:rPr>
        <w:rFonts w:ascii="Sarabun" w:cs="Sarabun" w:eastAsia="Sarabun" w:hAnsi="Sarabun"/>
        <w:color w:val="7A8590"/>
        <w:sz w:val="18"/>
        <w:szCs w:val="18"/>
      </w:rPr>
      <w:fldChar w:fldCharType="begin"/>
      <w:instrText xml:space="preserve">PAGE</w:instrText>
      <w:fldChar w:fldCharType="separate"/>
      <w:fldChar w:fldCharType="end"/>
    </w:r>
    <w:r>
      <w:rPr>
        <w:rFonts w:ascii="Sarabun" w:cs="Sarabun" w:eastAsia="Sarabun" w:hAnsi="Sarabun"/>
        <w:color w:val="7A8590"/>
        <w:sz w:val="18"/>
        <w:szCs w:val="18"/>
      </w:rPr>
      <w:t xml:space="preserve"> / </w:t>
    </w:r>
    <w:r>
      <w:rPr>
        <w:rFonts w:ascii="Sarabun" w:cs="Sarabun" w:eastAsia="Sarabun" w:hAnsi="Sarabun"/>
        <w:color w:val="7A859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Sarabun" w:cs="Sarabun" w:eastAsia="Sarabun" w:hAnsi="Sarabun"/>
        <w:color w:val="7A8590"/>
        <w:sz w:val="18"/>
        <w:szCs w:val="18"/>
      </w:rPr>
      <w:t xml:space="preserve">🔒 ConstructQ — PDPA Privacy Policy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arabun" w:cs="Sarabun" w:eastAsia="Sarabun" w:hAnsi="Sarabu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Sarabun" w:cs="Sarabun" w:eastAsia="Sarabun" w:hAnsi="Sarabun"/>
      <w:b/>
      <w:bCs/>
      <w:color w:val="6366F1"/>
      <w:sz w:val="36"/>
      <w:szCs w:val="36"/>
    </w:rPr>
  </w:style>
  <w:style w:type="paragraph" w:styleId="Heading2">
    <w:name w:val="Heading 2"/>
    <w:basedOn w:val="Normal"/>
    <w:next w:val="Normal"/>
    <w:qFormat/>
    <w:pPr>
      <w:spacing w:after="140" w:before="280"/>
      <w:outlineLvl w:val="1"/>
    </w:pPr>
    <w:rPr>
      <w:rFonts w:ascii="Sarabun" w:cs="Sarabun" w:eastAsia="Sarabun" w:hAnsi="Sarabun"/>
      <w:b/>
      <w:bCs/>
      <w:color w:val="9B59B6"/>
      <w:sz w:val="28"/>
      <w:szCs w:val="28"/>
    </w:rPr>
  </w:style>
  <w:style w:type="paragraph" w:styleId="Heading3">
    <w:name w:val="Heading 3"/>
    <w:basedOn w:val="Normal"/>
    <w:next w:val="Normal"/>
    <w:qFormat/>
    <w:pPr>
      <w:spacing w:after="100" w:before="200"/>
      <w:outlineLvl w:val="2"/>
    </w:pPr>
    <w:rPr>
      <w:rFonts w:ascii="Sarabun" w:cs="Sarabun" w:eastAsia="Sarabun" w:hAnsi="Sarabun"/>
      <w:b/>
      <w:bCs/>
      <w:color w:val="0F172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2026-06-06T03:01:50.639Z</dcterms:created>
  <dcterms:modified xsi:type="dcterms:W3CDTF">2026-06-06T03:01:50.640Z</dcterms:modified>
</cp:coreProperties>
</file>

<file path=docProps/custom.xml><?xml version="1.0" encoding="utf-8"?>
<Properties xmlns="http://schemas.openxmlformats.org/officeDocument/2006/custom-properties" xmlns:vt="http://schemas.openxmlformats.org/officeDocument/2006/docPropsVTypes"/>
</file>